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259C4980" w14:textId="77777777" w:rsidR="009F02D5" w:rsidRDefault="009F02D5" w:rsidP="009F02D5">
      <w:pPr>
        <w:rPr>
          <w:rFonts w:ascii="Arial" w:hAnsi="Arial"/>
          <w:b/>
        </w:rPr>
      </w:pPr>
      <w:r>
        <w:rPr>
          <w:rFonts w:ascii="Arial" w:hAnsi="Arial"/>
          <w:b/>
        </w:rPr>
        <w:t>PURPOSE:</w:t>
      </w:r>
    </w:p>
    <w:p w14:paraId="77BC7390" w14:textId="77777777" w:rsidR="009F02D5" w:rsidRDefault="009F02D5" w:rsidP="009F02D5">
      <w:pPr>
        <w:rPr>
          <w:rFonts w:ascii="Arial" w:hAnsi="Arial"/>
        </w:rPr>
      </w:pPr>
    </w:p>
    <w:p w14:paraId="13AA40C5" w14:textId="77777777" w:rsidR="009F02D5" w:rsidRDefault="009F02D5" w:rsidP="009F02D5">
      <w:pPr>
        <w:pStyle w:val="PlainText"/>
        <w:spacing w:line="300" w:lineRule="exact"/>
        <w:jc w:val="both"/>
        <w:rPr>
          <w:rFonts w:ascii="Arial" w:hAnsi="Arial"/>
          <w:sz w:val="24"/>
        </w:rPr>
      </w:pPr>
      <w:r>
        <w:rPr>
          <w:rFonts w:ascii="Arial" w:hAnsi="Arial"/>
          <w:sz w:val="24"/>
        </w:rPr>
        <w:t>The purpose of this Hazard Communication Program is to protect Wagner-</w:t>
      </w:r>
      <w:proofErr w:type="spellStart"/>
      <w:r>
        <w:rPr>
          <w:rFonts w:ascii="Arial" w:hAnsi="Arial"/>
          <w:sz w:val="24"/>
        </w:rPr>
        <w:t>Meinert</w:t>
      </w:r>
      <w:proofErr w:type="spellEnd"/>
      <w:r>
        <w:rPr>
          <w:rFonts w:ascii="Arial" w:hAnsi="Arial"/>
          <w:sz w:val="24"/>
        </w:rPr>
        <w:t xml:space="preserve">, LLC employees from chemical hazards. Each worker will receive a copy of this hazard communication program during his or her initial hazard communication training session. </w:t>
      </w:r>
      <w:proofErr w:type="gramStart"/>
      <w:r>
        <w:rPr>
          <w:rFonts w:ascii="Arial" w:hAnsi="Arial"/>
          <w:sz w:val="24"/>
        </w:rPr>
        <w:t>Also</w:t>
      </w:r>
      <w:proofErr w:type="gramEnd"/>
      <w:r>
        <w:rPr>
          <w:rFonts w:ascii="Arial" w:hAnsi="Arial"/>
          <w:sz w:val="24"/>
        </w:rPr>
        <w:t xml:space="preserve"> during initial training workers will be informed about where the hazard communication program is kept on site. Workers </w:t>
      </w:r>
      <w:proofErr w:type="gramStart"/>
      <w:r>
        <w:rPr>
          <w:rFonts w:ascii="Arial" w:hAnsi="Arial"/>
          <w:sz w:val="24"/>
        </w:rPr>
        <w:t>will have access to the program at all times</w:t>
      </w:r>
      <w:proofErr w:type="gramEnd"/>
      <w:r>
        <w:rPr>
          <w:rFonts w:ascii="Arial" w:hAnsi="Arial"/>
          <w:sz w:val="24"/>
        </w:rPr>
        <w:t xml:space="preserve"> and will be provided with a copy to put into their personal written safety program binders.</w:t>
      </w:r>
    </w:p>
    <w:p w14:paraId="058376F3" w14:textId="77777777" w:rsidR="009F02D5" w:rsidRDefault="009F02D5" w:rsidP="009F02D5">
      <w:pPr>
        <w:rPr>
          <w:rFonts w:ascii="Arial" w:hAnsi="Arial"/>
        </w:rPr>
      </w:pPr>
    </w:p>
    <w:p w14:paraId="1F76F04B" w14:textId="77777777" w:rsidR="009F02D5" w:rsidRDefault="009F02D5" w:rsidP="009F02D5">
      <w:pPr>
        <w:suppressAutoHyphens/>
        <w:jc w:val="both"/>
        <w:rPr>
          <w:rFonts w:ascii="Arial" w:hAnsi="Arial"/>
          <w:spacing w:val="-3"/>
          <w:u w:val="single"/>
        </w:rPr>
      </w:pPr>
    </w:p>
    <w:p w14:paraId="30ED2093" w14:textId="77777777" w:rsidR="009F02D5" w:rsidRDefault="009F02D5" w:rsidP="009F02D5">
      <w:pPr>
        <w:suppressAutoHyphens/>
        <w:jc w:val="both"/>
        <w:rPr>
          <w:rFonts w:ascii="Arial" w:hAnsi="Arial"/>
          <w:spacing w:val="-3"/>
        </w:rPr>
      </w:pPr>
      <w:r>
        <w:rPr>
          <w:rFonts w:ascii="Arial" w:hAnsi="Arial"/>
          <w:b/>
          <w:spacing w:val="-3"/>
        </w:rPr>
        <w:t>SCOPE</w:t>
      </w:r>
    </w:p>
    <w:p w14:paraId="14076B24" w14:textId="77777777" w:rsidR="009F02D5" w:rsidRDefault="009F02D5" w:rsidP="009F02D5">
      <w:pPr>
        <w:suppressAutoHyphens/>
        <w:jc w:val="both"/>
        <w:rPr>
          <w:rFonts w:ascii="Arial" w:hAnsi="Arial"/>
          <w:spacing w:val="-3"/>
        </w:rPr>
      </w:pPr>
    </w:p>
    <w:p w14:paraId="7BA5FF58" w14:textId="77777777" w:rsidR="009F02D5" w:rsidRPr="009F02D5" w:rsidRDefault="009F02D5" w:rsidP="009F02D5">
      <w:pPr>
        <w:suppressAutoHyphens/>
        <w:jc w:val="both"/>
        <w:rPr>
          <w:rFonts w:ascii="Arial" w:hAnsi="Arial"/>
          <w:sz w:val="24"/>
        </w:rPr>
      </w:pPr>
      <w:r w:rsidRPr="009F02D5">
        <w:rPr>
          <w:rFonts w:ascii="Arial" w:hAnsi="Arial"/>
          <w:sz w:val="24"/>
        </w:rPr>
        <w:t>To ensure that all avenues are addressed, the following written Hazard Communication Program is in effect for all Wagner-</w:t>
      </w:r>
      <w:proofErr w:type="spellStart"/>
      <w:r w:rsidRPr="009F02D5">
        <w:rPr>
          <w:rFonts w:ascii="Arial" w:hAnsi="Arial"/>
          <w:sz w:val="24"/>
        </w:rPr>
        <w:t>Meinert</w:t>
      </w:r>
      <w:proofErr w:type="spellEnd"/>
      <w:r w:rsidRPr="009F02D5">
        <w:rPr>
          <w:rFonts w:ascii="Arial" w:hAnsi="Arial"/>
          <w:sz w:val="24"/>
        </w:rPr>
        <w:t xml:space="preserve">, LLC employees and sub-contractors. These written plans are to be reviewed by our </w:t>
      </w:r>
      <w:smartTag w:uri="urn:schemas-microsoft-com:office:smarttags" w:element="PersonName">
        <w:r w:rsidRPr="009F02D5">
          <w:rPr>
            <w:rFonts w:ascii="Arial" w:hAnsi="Arial"/>
            <w:sz w:val="24"/>
          </w:rPr>
          <w:t>Safety Committee</w:t>
        </w:r>
      </w:smartTag>
      <w:r w:rsidRPr="009F02D5">
        <w:rPr>
          <w:rFonts w:ascii="Arial" w:hAnsi="Arial"/>
          <w:sz w:val="24"/>
        </w:rPr>
        <w:t xml:space="preserve"> at least every 12 months and updated as necessary to reflect significant changes in the status of our program.</w:t>
      </w:r>
    </w:p>
    <w:p w14:paraId="2A41C6CF" w14:textId="77777777" w:rsidR="009F02D5" w:rsidRPr="009F02D5" w:rsidRDefault="009F02D5" w:rsidP="009F02D5">
      <w:pPr>
        <w:suppressAutoHyphens/>
        <w:jc w:val="both"/>
        <w:rPr>
          <w:rFonts w:ascii="Arial" w:hAnsi="Arial"/>
          <w:sz w:val="24"/>
        </w:rPr>
      </w:pPr>
    </w:p>
    <w:p w14:paraId="3874C625" w14:textId="77777777" w:rsidR="009F02D5" w:rsidRPr="009F02D5" w:rsidRDefault="009F02D5" w:rsidP="009F02D5">
      <w:pPr>
        <w:suppressAutoHyphens/>
        <w:jc w:val="both"/>
        <w:rPr>
          <w:rFonts w:ascii="Arial" w:hAnsi="Arial"/>
          <w:sz w:val="24"/>
        </w:rPr>
      </w:pPr>
      <w:r w:rsidRPr="009F02D5">
        <w:rPr>
          <w:rFonts w:ascii="Arial" w:hAnsi="Arial"/>
          <w:sz w:val="24"/>
        </w:rPr>
        <w:t>A safety committee has been formed and will be responsible for seeing that all aspects of our program are carried out in the fashion intended. Employees, have a responsibility to learn and follow the sensible procedures we have established to assure basic awareness of hazards in our work place. All HAZCOM information is available in other languages as required.</w:t>
      </w:r>
    </w:p>
    <w:p w14:paraId="72E25633" w14:textId="77777777" w:rsidR="009F02D5" w:rsidRDefault="009F02D5" w:rsidP="009F02D5">
      <w:pPr>
        <w:suppressAutoHyphens/>
        <w:jc w:val="both"/>
        <w:rPr>
          <w:rFonts w:ascii="Arial" w:hAnsi="Arial"/>
          <w:spacing w:val="-3"/>
        </w:rPr>
      </w:pPr>
    </w:p>
    <w:p w14:paraId="4348465A" w14:textId="77777777" w:rsidR="00D2130A" w:rsidRDefault="00D2130A" w:rsidP="00D2130A">
      <w:pPr>
        <w:jc w:val="both"/>
        <w:rPr>
          <w:rFonts w:ascii="Arial" w:hAnsi="Arial"/>
          <w:b/>
          <w:spacing w:val="-3"/>
        </w:rPr>
      </w:pPr>
      <w:r>
        <w:rPr>
          <w:rFonts w:ascii="Arial" w:hAnsi="Arial"/>
          <w:b/>
          <w:spacing w:val="-3"/>
        </w:rPr>
        <w:t>Effective June 01, 2015 the United Nations Globally Harmonized System (GHS) will be adopted/enforced by OSHA and other Federal U.S. agencies to introduce global consistency in health and physical hazard classification of chemicals and how that information is communicated to the end user on a global scale; to Harmonize with other systems around the world.</w:t>
      </w:r>
    </w:p>
    <w:p w14:paraId="7011DDC8" w14:textId="77777777" w:rsidR="009F02D5" w:rsidRDefault="009F02D5" w:rsidP="009F02D5">
      <w:pPr>
        <w:jc w:val="both"/>
        <w:rPr>
          <w:rFonts w:ascii="Arial" w:hAnsi="Arial"/>
          <w:b/>
          <w:spacing w:val="-3"/>
        </w:rPr>
      </w:pPr>
    </w:p>
    <w:p w14:paraId="78763A36" w14:textId="77777777" w:rsidR="009F02D5" w:rsidRDefault="009F02D5" w:rsidP="009F02D5">
      <w:pPr>
        <w:jc w:val="both"/>
        <w:rPr>
          <w:rFonts w:ascii="Arial" w:hAnsi="Arial"/>
          <w:b/>
          <w:spacing w:val="-3"/>
        </w:rPr>
      </w:pPr>
      <w:r>
        <w:rPr>
          <w:rFonts w:ascii="Arial" w:hAnsi="Arial"/>
          <w:b/>
          <w:spacing w:val="-3"/>
        </w:rPr>
        <w:t>DOCUMENTS</w:t>
      </w:r>
    </w:p>
    <w:p w14:paraId="6AA433DC" w14:textId="77777777" w:rsidR="009F02D5" w:rsidRDefault="009F02D5" w:rsidP="009F02D5">
      <w:pPr>
        <w:spacing w:line="280" w:lineRule="exact"/>
        <w:jc w:val="both"/>
        <w:rPr>
          <w:rFonts w:ascii="Arial" w:hAnsi="Arial"/>
        </w:rPr>
      </w:pPr>
    </w:p>
    <w:p w14:paraId="38665DB5" w14:textId="7332EAFF" w:rsidR="009F02D5" w:rsidRDefault="009F02D5" w:rsidP="009F02D5">
      <w:pPr>
        <w:jc w:val="both"/>
        <w:rPr>
          <w:rFonts w:ascii="Arial" w:hAnsi="Arial"/>
          <w:b/>
          <w:snapToGrid w:val="0"/>
        </w:rPr>
      </w:pPr>
      <w:r>
        <w:rPr>
          <w:rFonts w:ascii="Arial" w:hAnsi="Arial"/>
          <w:b/>
          <w:snapToGrid w:val="0"/>
        </w:rPr>
        <w:t>Appendix 7A</w:t>
      </w:r>
      <w:r>
        <w:rPr>
          <w:rFonts w:ascii="Arial" w:hAnsi="Arial"/>
          <w:b/>
          <w:snapToGrid w:val="0"/>
        </w:rPr>
        <w:tab/>
        <w:t>Hazardous Materials List (SDS Binder Index)</w:t>
      </w:r>
    </w:p>
    <w:p w14:paraId="4A25B9FA" w14:textId="77777777" w:rsidR="009F02D5" w:rsidRDefault="009F02D5" w:rsidP="009F02D5">
      <w:pPr>
        <w:pStyle w:val="BodyText3"/>
        <w:suppressAutoHyphens/>
        <w:rPr>
          <w:b/>
        </w:rPr>
      </w:pPr>
    </w:p>
    <w:p w14:paraId="245C81C4" w14:textId="77777777" w:rsidR="009F02D5" w:rsidRDefault="009F02D5" w:rsidP="009F02D5">
      <w:pPr>
        <w:pStyle w:val="BodyText3"/>
        <w:suppressAutoHyphens/>
        <w:rPr>
          <w:b/>
        </w:rPr>
      </w:pPr>
    </w:p>
    <w:p w14:paraId="0BEAFCCB" w14:textId="77777777" w:rsidR="009F02D5" w:rsidRDefault="009F02D5" w:rsidP="009F02D5">
      <w:pPr>
        <w:jc w:val="both"/>
        <w:rPr>
          <w:rFonts w:ascii="Arial" w:hAnsi="Arial"/>
          <w:b/>
          <w:spacing w:val="-3"/>
        </w:rPr>
      </w:pPr>
      <w:r>
        <w:rPr>
          <w:rFonts w:ascii="Arial" w:hAnsi="Arial"/>
          <w:b/>
          <w:spacing w:val="-3"/>
        </w:rPr>
        <w:t>REFERENCES:</w:t>
      </w:r>
    </w:p>
    <w:p w14:paraId="50F0C140" w14:textId="77777777" w:rsidR="009F02D5" w:rsidRDefault="009F02D5" w:rsidP="009F02D5">
      <w:pPr>
        <w:tabs>
          <w:tab w:val="left" w:pos="-720"/>
        </w:tabs>
        <w:suppressAutoHyphens/>
        <w:ind w:left="720" w:hanging="720"/>
        <w:jc w:val="both"/>
        <w:rPr>
          <w:rFonts w:ascii="Arial" w:hAnsi="Arial"/>
          <w:spacing w:val="-3"/>
        </w:rPr>
      </w:pPr>
    </w:p>
    <w:p w14:paraId="3F32955C" w14:textId="77777777" w:rsidR="009F02D5" w:rsidRDefault="009F02D5" w:rsidP="009F02D5">
      <w:pPr>
        <w:tabs>
          <w:tab w:val="left" w:pos="-720"/>
        </w:tabs>
        <w:suppressAutoHyphens/>
        <w:ind w:left="720" w:hanging="720"/>
        <w:jc w:val="both"/>
        <w:rPr>
          <w:rFonts w:ascii="Arial" w:hAnsi="Arial"/>
          <w:spacing w:val="-3"/>
        </w:rPr>
      </w:pPr>
      <w:r>
        <w:rPr>
          <w:rFonts w:ascii="Arial" w:hAnsi="Arial"/>
          <w:spacing w:val="-3"/>
        </w:rPr>
        <w:t>A.</w:t>
      </w:r>
      <w:r>
        <w:rPr>
          <w:rFonts w:ascii="Arial" w:hAnsi="Arial"/>
          <w:spacing w:val="-3"/>
        </w:rPr>
        <w:tab/>
        <w:t xml:space="preserve">Occupational Safety and Health Administration (OSHA), Hazard Communication </w:t>
      </w:r>
    </w:p>
    <w:p w14:paraId="1298AD7C" w14:textId="77777777" w:rsidR="009F02D5" w:rsidRDefault="009F02D5" w:rsidP="009F02D5">
      <w:pPr>
        <w:tabs>
          <w:tab w:val="left" w:pos="-720"/>
        </w:tabs>
        <w:suppressAutoHyphens/>
        <w:ind w:left="720" w:hanging="720"/>
        <w:jc w:val="both"/>
        <w:rPr>
          <w:rFonts w:ascii="Arial" w:hAnsi="Arial"/>
          <w:spacing w:val="-3"/>
        </w:rPr>
      </w:pPr>
      <w:r>
        <w:rPr>
          <w:rFonts w:ascii="Arial" w:hAnsi="Arial"/>
          <w:spacing w:val="-3"/>
        </w:rPr>
        <w:tab/>
        <w:t>Standard, 29 CFR 1910.1200.</w:t>
      </w:r>
    </w:p>
    <w:p w14:paraId="06443755" w14:textId="77777777" w:rsidR="009F02D5" w:rsidRDefault="009F02D5" w:rsidP="009F02D5">
      <w:pPr>
        <w:tabs>
          <w:tab w:val="left" w:pos="-720"/>
        </w:tabs>
        <w:suppressAutoHyphens/>
        <w:ind w:left="720" w:hanging="720"/>
        <w:jc w:val="both"/>
        <w:rPr>
          <w:rFonts w:ascii="Arial" w:hAnsi="Arial"/>
          <w:spacing w:val="-3"/>
        </w:rPr>
      </w:pPr>
    </w:p>
    <w:p w14:paraId="020B5DB9" w14:textId="77777777" w:rsidR="009F02D5" w:rsidRDefault="009F02D5" w:rsidP="009F02D5">
      <w:pPr>
        <w:tabs>
          <w:tab w:val="left" w:pos="-720"/>
        </w:tabs>
        <w:suppressAutoHyphens/>
        <w:ind w:left="720" w:hanging="720"/>
        <w:jc w:val="both"/>
        <w:rPr>
          <w:rFonts w:ascii="Arial" w:hAnsi="Arial"/>
          <w:spacing w:val="-3"/>
        </w:rPr>
      </w:pPr>
      <w:r>
        <w:rPr>
          <w:rFonts w:ascii="Arial" w:hAnsi="Arial"/>
          <w:spacing w:val="-3"/>
        </w:rPr>
        <w:t>B)</w:t>
      </w:r>
      <w:r>
        <w:rPr>
          <w:rFonts w:ascii="Arial" w:hAnsi="Arial"/>
          <w:spacing w:val="-3"/>
        </w:rPr>
        <w:tab/>
        <w:t>29 CFR 1910.119 Process Safety Management of Highly Hazardous Chemicals; Explosives and Blasting Agents, Paragraph (k).</w:t>
      </w:r>
    </w:p>
    <w:p w14:paraId="09172B45" w14:textId="77777777" w:rsidR="009F02D5" w:rsidRDefault="009F02D5" w:rsidP="009F02D5">
      <w:pPr>
        <w:suppressAutoHyphens/>
        <w:jc w:val="both"/>
        <w:rPr>
          <w:rFonts w:ascii="Arial" w:hAnsi="Arial"/>
          <w:spacing w:val="-3"/>
        </w:rPr>
      </w:pPr>
    </w:p>
    <w:p w14:paraId="58E3BE39" w14:textId="77777777" w:rsidR="009F02D5" w:rsidRDefault="009F02D5" w:rsidP="009F02D5">
      <w:pPr>
        <w:rPr>
          <w:rFonts w:ascii="Arial" w:hAnsi="Arial"/>
          <w:snapToGrid w:val="0"/>
        </w:rPr>
      </w:pPr>
      <w:r>
        <w:rPr>
          <w:rFonts w:ascii="Arial" w:hAnsi="Arial"/>
          <w:snapToGrid w:val="0"/>
        </w:rPr>
        <w:t>C)</w:t>
      </w:r>
      <w:r>
        <w:rPr>
          <w:rFonts w:ascii="Arial" w:hAnsi="Arial"/>
          <w:snapToGrid w:val="0"/>
        </w:rPr>
        <w:tab/>
        <w:t xml:space="preserve">Part 1926--Safety And Health Regulations For Construction </w:t>
      </w:r>
    </w:p>
    <w:p w14:paraId="34057E78" w14:textId="77777777" w:rsidR="009F02D5" w:rsidRDefault="009F02D5" w:rsidP="009F02D5">
      <w:pPr>
        <w:suppressAutoHyphens/>
        <w:jc w:val="both"/>
        <w:rPr>
          <w:rFonts w:ascii="Arial" w:hAnsi="Arial"/>
          <w:spacing w:val="-3"/>
        </w:rPr>
      </w:pPr>
    </w:p>
    <w:p w14:paraId="51D1901E" w14:textId="77777777" w:rsidR="009F02D5" w:rsidRDefault="009F02D5" w:rsidP="009F02D5">
      <w:pPr>
        <w:suppressAutoHyphens/>
        <w:jc w:val="both"/>
        <w:rPr>
          <w:rFonts w:ascii="Arial" w:hAnsi="Arial"/>
          <w:spacing w:val="-3"/>
        </w:rPr>
      </w:pPr>
    </w:p>
    <w:p w14:paraId="6F92B686" w14:textId="77777777" w:rsidR="009F02D5" w:rsidRDefault="009F02D5" w:rsidP="009F02D5">
      <w:pPr>
        <w:jc w:val="both"/>
        <w:rPr>
          <w:rFonts w:ascii="Arial" w:hAnsi="Arial"/>
          <w:b/>
          <w:spacing w:val="-3"/>
        </w:rPr>
      </w:pPr>
      <w:r>
        <w:rPr>
          <w:rFonts w:ascii="Arial" w:hAnsi="Arial"/>
          <w:b/>
          <w:spacing w:val="-3"/>
        </w:rPr>
        <w:t>PROCEDURES:</w:t>
      </w:r>
    </w:p>
    <w:p w14:paraId="6A711489" w14:textId="77777777" w:rsidR="009F02D5" w:rsidRDefault="009F02D5" w:rsidP="009F02D5">
      <w:pPr>
        <w:jc w:val="both"/>
        <w:rPr>
          <w:rFonts w:ascii="Univers" w:hAnsi="Univers"/>
        </w:rPr>
      </w:pPr>
    </w:p>
    <w:p w14:paraId="0F2DAE4E" w14:textId="77777777" w:rsidR="009F02D5" w:rsidRDefault="009F02D5" w:rsidP="009F02D5">
      <w:pPr>
        <w:jc w:val="both"/>
        <w:rPr>
          <w:rFonts w:ascii="Arial" w:hAnsi="Arial"/>
          <w:spacing w:val="-3"/>
        </w:rPr>
      </w:pPr>
      <w:r>
        <w:rPr>
          <w:rFonts w:ascii="Arial" w:hAnsi="Arial"/>
          <w:spacing w:val="-3"/>
        </w:rPr>
        <w:t>Wagner-</w:t>
      </w:r>
      <w:proofErr w:type="spellStart"/>
      <w:r>
        <w:rPr>
          <w:rFonts w:ascii="Arial" w:hAnsi="Arial"/>
          <w:spacing w:val="-3"/>
        </w:rPr>
        <w:t>Meinert</w:t>
      </w:r>
      <w:proofErr w:type="spellEnd"/>
      <w:r>
        <w:rPr>
          <w:rFonts w:ascii="Arial" w:hAnsi="Arial"/>
          <w:spacing w:val="-3"/>
        </w:rPr>
        <w:t>, LLC Hazard Communication Program is composed of written procedures for each of the elements of the program, including:</w:t>
      </w:r>
    </w:p>
    <w:p w14:paraId="66849457" w14:textId="77777777" w:rsidR="009F02D5" w:rsidRDefault="009F02D5" w:rsidP="009F02D5">
      <w:pPr>
        <w:ind w:left="2160"/>
        <w:jc w:val="both"/>
        <w:rPr>
          <w:rFonts w:ascii="Arial" w:hAnsi="Arial"/>
          <w:spacing w:val="-3"/>
        </w:rPr>
      </w:pPr>
    </w:p>
    <w:p w14:paraId="073BBBAE" w14:textId="77777777" w:rsidR="009F02D5" w:rsidRPr="009F02D5" w:rsidRDefault="009F02D5" w:rsidP="009F02D5">
      <w:pPr>
        <w:pStyle w:val="PlainText"/>
        <w:spacing w:line="300" w:lineRule="exact"/>
        <w:ind w:firstLine="720"/>
        <w:rPr>
          <w:rFonts w:ascii="Arial" w:hAnsi="Arial"/>
          <w:b/>
          <w:spacing w:val="-3"/>
          <w:sz w:val="24"/>
        </w:rPr>
      </w:pPr>
      <w:r w:rsidRPr="009F02D5">
        <w:rPr>
          <w:rFonts w:ascii="Arial" w:hAnsi="Arial"/>
          <w:b/>
          <w:spacing w:val="-3"/>
          <w:sz w:val="24"/>
        </w:rPr>
        <w:t>1.0</w:t>
      </w:r>
      <w:r w:rsidRPr="009F02D5">
        <w:rPr>
          <w:rFonts w:ascii="Arial" w:hAnsi="Arial"/>
          <w:b/>
          <w:spacing w:val="-3"/>
          <w:sz w:val="24"/>
        </w:rPr>
        <w:tab/>
        <w:t>LABELING</w:t>
      </w:r>
    </w:p>
    <w:p w14:paraId="199BAF2C" w14:textId="0CF6BA70" w:rsidR="009F02D5" w:rsidRPr="009F02D5" w:rsidRDefault="009F02D5" w:rsidP="009F02D5">
      <w:pPr>
        <w:pStyle w:val="PlainText"/>
        <w:spacing w:line="300" w:lineRule="exact"/>
        <w:ind w:firstLine="720"/>
        <w:rPr>
          <w:rFonts w:ascii="Arial" w:hAnsi="Arial"/>
          <w:b/>
          <w:spacing w:val="-3"/>
          <w:sz w:val="24"/>
        </w:rPr>
      </w:pPr>
      <w:r w:rsidRPr="009F02D5">
        <w:rPr>
          <w:rFonts w:ascii="Arial" w:hAnsi="Arial"/>
          <w:b/>
          <w:spacing w:val="-3"/>
          <w:sz w:val="24"/>
        </w:rPr>
        <w:t>2.0</w:t>
      </w:r>
      <w:r w:rsidRPr="009F02D5">
        <w:rPr>
          <w:rFonts w:ascii="Arial" w:hAnsi="Arial"/>
          <w:b/>
          <w:spacing w:val="-3"/>
          <w:sz w:val="24"/>
        </w:rPr>
        <w:tab/>
      </w:r>
      <w:r>
        <w:rPr>
          <w:rFonts w:ascii="Arial" w:hAnsi="Arial"/>
          <w:b/>
          <w:spacing w:val="-3"/>
          <w:sz w:val="24"/>
        </w:rPr>
        <w:t>SAFETY DATA SHEETS (SDS)</w:t>
      </w:r>
    </w:p>
    <w:p w14:paraId="049BDDDD" w14:textId="77777777" w:rsidR="009F02D5" w:rsidRDefault="009F02D5" w:rsidP="009F02D5">
      <w:pPr>
        <w:pStyle w:val="PlainText"/>
        <w:spacing w:line="300" w:lineRule="exact"/>
        <w:ind w:firstLine="720"/>
        <w:rPr>
          <w:rFonts w:ascii="Arial" w:hAnsi="Arial"/>
          <w:b/>
          <w:spacing w:val="-3"/>
          <w:sz w:val="24"/>
        </w:rPr>
      </w:pPr>
      <w:r>
        <w:rPr>
          <w:rFonts w:ascii="Arial" w:hAnsi="Arial"/>
          <w:b/>
          <w:spacing w:val="-3"/>
          <w:sz w:val="24"/>
        </w:rPr>
        <w:t>3.0</w:t>
      </w:r>
      <w:r>
        <w:rPr>
          <w:rFonts w:ascii="Arial" w:hAnsi="Arial"/>
          <w:b/>
          <w:spacing w:val="-3"/>
          <w:sz w:val="24"/>
        </w:rPr>
        <w:tab/>
        <w:t>WORKER INFORMATION AND TRAINING</w:t>
      </w:r>
    </w:p>
    <w:p w14:paraId="6A9B2792" w14:textId="77777777" w:rsidR="009F02D5" w:rsidRDefault="009F02D5" w:rsidP="009F02D5">
      <w:pPr>
        <w:pStyle w:val="PlainText"/>
        <w:spacing w:line="300" w:lineRule="exact"/>
        <w:ind w:firstLine="720"/>
        <w:rPr>
          <w:rFonts w:ascii="Arial" w:hAnsi="Arial"/>
          <w:b/>
          <w:spacing w:val="-3"/>
          <w:sz w:val="24"/>
        </w:rPr>
      </w:pPr>
      <w:r>
        <w:rPr>
          <w:rFonts w:ascii="Arial" w:hAnsi="Arial"/>
          <w:b/>
          <w:spacing w:val="-3"/>
          <w:sz w:val="24"/>
        </w:rPr>
        <w:lastRenderedPageBreak/>
        <w:t>4.0</w:t>
      </w:r>
      <w:r>
        <w:rPr>
          <w:rFonts w:ascii="Arial" w:hAnsi="Arial"/>
          <w:b/>
          <w:spacing w:val="-3"/>
          <w:sz w:val="24"/>
        </w:rPr>
        <w:tab/>
        <w:t>MULTI-EMPLOYER WORK SITES</w:t>
      </w:r>
    </w:p>
    <w:p w14:paraId="5D4A0665" w14:textId="77777777" w:rsidR="009F02D5" w:rsidRDefault="009F02D5" w:rsidP="009F02D5">
      <w:pPr>
        <w:suppressAutoHyphens/>
        <w:jc w:val="both"/>
        <w:rPr>
          <w:rFonts w:ascii="Arial" w:hAnsi="Arial"/>
          <w:spacing w:val="-3"/>
        </w:rPr>
      </w:pPr>
    </w:p>
    <w:p w14:paraId="7BE44248" w14:textId="77777777" w:rsidR="009F02D5" w:rsidRDefault="009F02D5" w:rsidP="009F02D5">
      <w:pPr>
        <w:suppressAutoHyphens/>
        <w:jc w:val="both"/>
        <w:rPr>
          <w:rFonts w:ascii="Arial" w:hAnsi="Arial"/>
          <w:spacing w:val="-3"/>
        </w:rPr>
      </w:pPr>
    </w:p>
    <w:p w14:paraId="7ECFAC14" w14:textId="77777777" w:rsidR="009F02D5" w:rsidRDefault="009F02D5" w:rsidP="009F02D5">
      <w:pPr>
        <w:suppressAutoHyphens/>
        <w:ind w:left="720" w:hanging="720"/>
        <w:jc w:val="both"/>
        <w:rPr>
          <w:rFonts w:ascii="Arial" w:hAnsi="Arial"/>
          <w:b/>
          <w:spacing w:val="-3"/>
        </w:rPr>
      </w:pPr>
      <w:r>
        <w:rPr>
          <w:rFonts w:ascii="Arial" w:hAnsi="Arial"/>
          <w:b/>
          <w:spacing w:val="-3"/>
        </w:rPr>
        <w:t>1.0</w:t>
      </w:r>
      <w:r>
        <w:rPr>
          <w:rFonts w:ascii="Arial" w:hAnsi="Arial"/>
          <w:spacing w:val="-3"/>
        </w:rPr>
        <w:tab/>
      </w:r>
      <w:r>
        <w:rPr>
          <w:rFonts w:ascii="Arial" w:hAnsi="Arial"/>
          <w:b/>
          <w:spacing w:val="-3"/>
        </w:rPr>
        <w:t>LABELING</w:t>
      </w:r>
    </w:p>
    <w:p w14:paraId="00097913" w14:textId="77777777" w:rsidR="009F02D5" w:rsidRDefault="009F02D5" w:rsidP="009F02D5">
      <w:pPr>
        <w:suppressAutoHyphens/>
        <w:jc w:val="both"/>
        <w:rPr>
          <w:rFonts w:ascii="Arial" w:hAnsi="Arial"/>
          <w:b/>
          <w:spacing w:val="-3"/>
        </w:rPr>
      </w:pPr>
    </w:p>
    <w:p w14:paraId="0676807C" w14:textId="7777777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1.1</w:t>
      </w:r>
      <w:r>
        <w:rPr>
          <w:rFonts w:ascii="Arial" w:hAnsi="Arial"/>
          <w:spacing w:val="-3"/>
          <w:sz w:val="24"/>
        </w:rPr>
        <w:tab/>
        <w:t>The Safety Director and Shop Foreman is responsible for ensuring that all job site containers and shipped containers of chemicals that belong to Wagner-</w:t>
      </w:r>
      <w:proofErr w:type="spellStart"/>
      <w:r>
        <w:rPr>
          <w:rFonts w:ascii="Arial" w:hAnsi="Arial"/>
          <w:spacing w:val="-3"/>
          <w:sz w:val="24"/>
        </w:rPr>
        <w:t>Meinert</w:t>
      </w:r>
      <w:proofErr w:type="spellEnd"/>
      <w:r>
        <w:rPr>
          <w:rFonts w:ascii="Arial" w:hAnsi="Arial"/>
          <w:spacing w:val="-3"/>
          <w:sz w:val="24"/>
        </w:rPr>
        <w:t xml:space="preserve">, LLC are properly labeled. All labels will be written in English, unless there is a worksite that also requires or has </w:t>
      </w:r>
      <w:proofErr w:type="spellStart"/>
      <w:r>
        <w:rPr>
          <w:rFonts w:ascii="Arial" w:hAnsi="Arial"/>
          <w:spacing w:val="-3"/>
          <w:sz w:val="24"/>
        </w:rPr>
        <w:t>non-english</w:t>
      </w:r>
      <w:proofErr w:type="spellEnd"/>
      <w:r>
        <w:rPr>
          <w:rFonts w:ascii="Arial" w:hAnsi="Arial"/>
          <w:spacing w:val="-3"/>
          <w:sz w:val="24"/>
        </w:rPr>
        <w:t xml:space="preserve"> speaking personnel identifying the hazardous chemicals, state or show appropriate hazard warnings and state the name and address of the chemical manufacturer, importer or other responsible party. </w:t>
      </w:r>
    </w:p>
    <w:p w14:paraId="0B2BB978" w14:textId="77777777" w:rsidR="009F02D5" w:rsidRDefault="009F02D5" w:rsidP="009F02D5">
      <w:pPr>
        <w:pStyle w:val="PlainText"/>
        <w:spacing w:line="300" w:lineRule="exact"/>
        <w:rPr>
          <w:rFonts w:ascii="Arial" w:hAnsi="Arial"/>
          <w:spacing w:val="-3"/>
          <w:sz w:val="24"/>
        </w:rPr>
      </w:pPr>
    </w:p>
    <w:p w14:paraId="2776D601" w14:textId="7777777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1.2</w:t>
      </w:r>
      <w:r>
        <w:rPr>
          <w:rFonts w:ascii="Arial" w:hAnsi="Arial"/>
          <w:spacing w:val="-3"/>
          <w:sz w:val="24"/>
        </w:rPr>
        <w:tab/>
        <w:t>Wagner-</w:t>
      </w:r>
      <w:proofErr w:type="spellStart"/>
      <w:r>
        <w:rPr>
          <w:rFonts w:ascii="Arial" w:hAnsi="Arial"/>
          <w:spacing w:val="-3"/>
          <w:sz w:val="24"/>
        </w:rPr>
        <w:t>Meinert</w:t>
      </w:r>
      <w:proofErr w:type="spellEnd"/>
      <w:r>
        <w:rPr>
          <w:rFonts w:ascii="Arial" w:hAnsi="Arial"/>
          <w:spacing w:val="-3"/>
          <w:sz w:val="24"/>
        </w:rPr>
        <w:t>, LLC will rely on the suppliers’ labels unless the labels have been removed or are illegible. In such warehouse manager will affix appropriate stick-on labels to the improperly labeled containers. The appropriate information will be added in English to the stick-on labels, including the identity of the hazardous of the hazardous chemicals, hazard warnings and the name and address of the chemical manufacturer, importer or other responsible party.</w:t>
      </w:r>
    </w:p>
    <w:p w14:paraId="14FCA87F" w14:textId="77777777" w:rsidR="009F02D5" w:rsidRDefault="009F02D5" w:rsidP="009F02D5">
      <w:pPr>
        <w:pStyle w:val="PlainText"/>
        <w:spacing w:line="300" w:lineRule="exact"/>
        <w:rPr>
          <w:rFonts w:ascii="Arial" w:hAnsi="Arial"/>
          <w:spacing w:val="-3"/>
          <w:sz w:val="24"/>
        </w:rPr>
      </w:pPr>
    </w:p>
    <w:p w14:paraId="3BD8C004" w14:textId="7777777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1.3</w:t>
      </w:r>
      <w:r>
        <w:rPr>
          <w:rFonts w:ascii="Arial" w:hAnsi="Arial"/>
          <w:spacing w:val="-3"/>
          <w:sz w:val="24"/>
        </w:rPr>
        <w:tab/>
        <w:t>The chemical containers will be inspected on a regular basis by Safety Director and Shop Foreman to ensure that they are properly labeled and that the labels are current and legible. Containers with labels that have been removed or defaced will be immediately removed from the work area until a proper label is securely attached to the container.</w:t>
      </w:r>
    </w:p>
    <w:p w14:paraId="054B35EB" w14:textId="77777777" w:rsidR="009F02D5" w:rsidRDefault="009F02D5" w:rsidP="009F02D5">
      <w:pPr>
        <w:pStyle w:val="PlainText"/>
        <w:spacing w:line="300" w:lineRule="exact"/>
        <w:rPr>
          <w:rFonts w:ascii="Arial" w:hAnsi="Arial"/>
          <w:spacing w:val="-3"/>
          <w:sz w:val="24"/>
        </w:rPr>
      </w:pPr>
    </w:p>
    <w:p w14:paraId="31603165" w14:textId="7777777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1.4</w:t>
      </w:r>
      <w:r>
        <w:rPr>
          <w:rFonts w:ascii="Arial" w:hAnsi="Arial"/>
          <w:spacing w:val="-3"/>
          <w:sz w:val="24"/>
        </w:rPr>
        <w:tab/>
        <w:t>When a chemical is transferred into a secondary container, the container will be properly labeled unless the contents are to be used up immediately. Any employee will immediately revise the label of any chemical whenever he/she becomes newly aware of any significant information regarding chemical hazards.</w:t>
      </w:r>
    </w:p>
    <w:p w14:paraId="5253ABEF" w14:textId="77777777" w:rsidR="009F02D5" w:rsidRDefault="009F02D5" w:rsidP="009F02D5">
      <w:pPr>
        <w:pStyle w:val="PlainText"/>
        <w:spacing w:line="300" w:lineRule="exact"/>
        <w:rPr>
          <w:rFonts w:ascii="Arial" w:hAnsi="Arial"/>
          <w:spacing w:val="-3"/>
          <w:sz w:val="24"/>
        </w:rPr>
      </w:pPr>
    </w:p>
    <w:p w14:paraId="6EF7CB29" w14:textId="7777777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1.5</w:t>
      </w:r>
      <w:r>
        <w:rPr>
          <w:rFonts w:ascii="Arial" w:hAnsi="Arial"/>
          <w:spacing w:val="-3"/>
          <w:sz w:val="24"/>
        </w:rPr>
        <w:tab/>
        <w:t>All OSHA regulated chemicals will be labeled according to the requirements of the applicable standard.</w:t>
      </w:r>
    </w:p>
    <w:p w14:paraId="3339CDD8" w14:textId="0C45E0A4" w:rsidR="009F02D5" w:rsidRDefault="009F02D5" w:rsidP="009F02D5">
      <w:pPr>
        <w:pStyle w:val="PlainText"/>
        <w:spacing w:line="300" w:lineRule="exact"/>
        <w:ind w:left="720" w:hanging="720"/>
        <w:jc w:val="both"/>
        <w:rPr>
          <w:rFonts w:ascii="Arial" w:hAnsi="Arial"/>
          <w:spacing w:val="-3"/>
          <w:sz w:val="24"/>
        </w:rPr>
      </w:pPr>
    </w:p>
    <w:p w14:paraId="4B9AAB50" w14:textId="77777777" w:rsidR="009F02D5" w:rsidRDefault="009F02D5" w:rsidP="009F02D5">
      <w:pPr>
        <w:pStyle w:val="PlainText"/>
        <w:spacing w:line="300" w:lineRule="exact"/>
        <w:ind w:left="720" w:hanging="720"/>
        <w:jc w:val="both"/>
        <w:rPr>
          <w:rFonts w:ascii="Arial" w:hAnsi="Arial"/>
          <w:spacing w:val="-3"/>
          <w:sz w:val="24"/>
        </w:rPr>
      </w:pPr>
    </w:p>
    <w:p w14:paraId="07AAFFB9" w14:textId="77777777" w:rsidR="009F02D5" w:rsidRDefault="009F02D5" w:rsidP="009F02D5">
      <w:pPr>
        <w:pStyle w:val="PlainText"/>
        <w:spacing w:line="300" w:lineRule="exact"/>
        <w:ind w:left="720" w:hanging="720"/>
        <w:jc w:val="both"/>
        <w:rPr>
          <w:rFonts w:ascii="Arial" w:hAnsi="Arial"/>
          <w:spacing w:val="-3"/>
          <w:sz w:val="24"/>
        </w:rPr>
      </w:pPr>
    </w:p>
    <w:p w14:paraId="4620FFA6" w14:textId="77777777" w:rsidR="009F02D5" w:rsidRDefault="009F02D5" w:rsidP="009F02D5">
      <w:pPr>
        <w:pStyle w:val="PlainText"/>
        <w:spacing w:line="300" w:lineRule="exact"/>
        <w:ind w:left="720" w:hanging="720"/>
        <w:jc w:val="both"/>
        <w:rPr>
          <w:rFonts w:ascii="Arial" w:hAnsi="Arial"/>
          <w:spacing w:val="-3"/>
          <w:sz w:val="24"/>
        </w:rPr>
      </w:pPr>
    </w:p>
    <w:p w14:paraId="7AFC59EB" w14:textId="77777777" w:rsidR="009F02D5" w:rsidRDefault="009F02D5" w:rsidP="009F02D5">
      <w:pPr>
        <w:pStyle w:val="PlainText"/>
        <w:spacing w:line="300" w:lineRule="exact"/>
        <w:ind w:left="720" w:hanging="720"/>
        <w:jc w:val="both"/>
        <w:rPr>
          <w:rFonts w:ascii="Arial" w:hAnsi="Arial"/>
          <w:spacing w:val="-3"/>
          <w:sz w:val="24"/>
        </w:rPr>
      </w:pPr>
    </w:p>
    <w:p w14:paraId="3E128BAD" w14:textId="77777777" w:rsidR="009F02D5" w:rsidRDefault="009F02D5" w:rsidP="009F02D5">
      <w:pPr>
        <w:pStyle w:val="PlainText"/>
        <w:spacing w:line="300" w:lineRule="exact"/>
        <w:ind w:left="720" w:hanging="720"/>
        <w:jc w:val="both"/>
        <w:rPr>
          <w:rFonts w:ascii="Arial" w:hAnsi="Arial"/>
          <w:spacing w:val="-3"/>
          <w:sz w:val="24"/>
        </w:rPr>
      </w:pPr>
    </w:p>
    <w:p w14:paraId="688536B3" w14:textId="77777777" w:rsidR="009F02D5" w:rsidRDefault="009F02D5" w:rsidP="009F02D5">
      <w:pPr>
        <w:pStyle w:val="PlainText"/>
        <w:spacing w:line="300" w:lineRule="exact"/>
        <w:ind w:left="720" w:hanging="720"/>
        <w:jc w:val="both"/>
        <w:rPr>
          <w:rFonts w:ascii="Arial" w:hAnsi="Arial"/>
          <w:spacing w:val="-3"/>
          <w:sz w:val="24"/>
        </w:rPr>
      </w:pPr>
    </w:p>
    <w:p w14:paraId="59905C79" w14:textId="77777777" w:rsidR="009F02D5" w:rsidRDefault="009F02D5" w:rsidP="009F02D5">
      <w:pPr>
        <w:pStyle w:val="PlainText"/>
        <w:spacing w:line="300" w:lineRule="exact"/>
        <w:ind w:left="720" w:hanging="720"/>
        <w:jc w:val="both"/>
        <w:rPr>
          <w:rFonts w:ascii="Arial" w:hAnsi="Arial"/>
          <w:spacing w:val="-3"/>
          <w:sz w:val="24"/>
        </w:rPr>
      </w:pPr>
    </w:p>
    <w:p w14:paraId="123879EF" w14:textId="77777777" w:rsidR="009F02D5" w:rsidRDefault="009F02D5" w:rsidP="009F02D5">
      <w:pPr>
        <w:pStyle w:val="PlainText"/>
        <w:spacing w:line="300" w:lineRule="exact"/>
        <w:ind w:left="720" w:hanging="720"/>
        <w:jc w:val="both"/>
        <w:rPr>
          <w:rFonts w:ascii="Arial" w:hAnsi="Arial"/>
          <w:spacing w:val="-3"/>
          <w:sz w:val="24"/>
        </w:rPr>
      </w:pPr>
    </w:p>
    <w:p w14:paraId="1BAA6F7D" w14:textId="77777777" w:rsidR="009F02D5" w:rsidRDefault="009F02D5" w:rsidP="009F02D5">
      <w:pPr>
        <w:pStyle w:val="PlainText"/>
        <w:spacing w:line="300" w:lineRule="exact"/>
        <w:ind w:left="720" w:hanging="720"/>
        <w:jc w:val="both"/>
        <w:rPr>
          <w:rFonts w:ascii="Arial" w:hAnsi="Arial"/>
          <w:spacing w:val="-3"/>
          <w:sz w:val="24"/>
        </w:rPr>
      </w:pPr>
    </w:p>
    <w:p w14:paraId="7483C195" w14:textId="77777777" w:rsidR="009F02D5" w:rsidRDefault="009F02D5" w:rsidP="009F02D5">
      <w:pPr>
        <w:pStyle w:val="PlainText"/>
        <w:spacing w:line="300" w:lineRule="exact"/>
        <w:ind w:left="720" w:hanging="720"/>
        <w:jc w:val="both"/>
        <w:rPr>
          <w:rFonts w:ascii="Arial" w:hAnsi="Arial"/>
          <w:spacing w:val="-3"/>
          <w:sz w:val="24"/>
        </w:rPr>
      </w:pPr>
    </w:p>
    <w:p w14:paraId="7DA673A7" w14:textId="77777777" w:rsidR="009F02D5" w:rsidRDefault="009F02D5" w:rsidP="009F02D5">
      <w:pPr>
        <w:pStyle w:val="PlainText"/>
        <w:spacing w:line="300" w:lineRule="exact"/>
        <w:ind w:left="720" w:hanging="720"/>
        <w:jc w:val="both"/>
        <w:rPr>
          <w:rFonts w:ascii="Arial" w:hAnsi="Arial"/>
          <w:spacing w:val="-3"/>
          <w:sz w:val="24"/>
        </w:rPr>
      </w:pPr>
    </w:p>
    <w:p w14:paraId="75AFB7B0" w14:textId="77777777" w:rsidR="009F02D5" w:rsidRDefault="009F02D5" w:rsidP="009F02D5">
      <w:pPr>
        <w:pStyle w:val="PlainText"/>
        <w:spacing w:line="300" w:lineRule="exact"/>
        <w:ind w:left="720" w:hanging="720"/>
        <w:jc w:val="both"/>
        <w:rPr>
          <w:rFonts w:ascii="Arial" w:hAnsi="Arial"/>
          <w:spacing w:val="-3"/>
          <w:sz w:val="24"/>
        </w:rPr>
      </w:pPr>
    </w:p>
    <w:p w14:paraId="7126DC09" w14:textId="77777777" w:rsidR="009F02D5" w:rsidRDefault="009F02D5" w:rsidP="009F02D5">
      <w:pPr>
        <w:pStyle w:val="PlainText"/>
        <w:spacing w:line="300" w:lineRule="exact"/>
        <w:ind w:left="720" w:hanging="720"/>
        <w:jc w:val="both"/>
        <w:rPr>
          <w:rFonts w:ascii="Arial" w:hAnsi="Arial"/>
          <w:spacing w:val="-3"/>
          <w:sz w:val="24"/>
        </w:rPr>
      </w:pPr>
    </w:p>
    <w:p w14:paraId="7AD44445" w14:textId="77777777" w:rsidR="009F02D5" w:rsidRDefault="009F02D5" w:rsidP="009F02D5">
      <w:pPr>
        <w:pStyle w:val="PlainText"/>
        <w:spacing w:line="300" w:lineRule="exact"/>
        <w:ind w:left="720" w:hanging="720"/>
        <w:jc w:val="both"/>
        <w:rPr>
          <w:rFonts w:ascii="Arial" w:hAnsi="Arial"/>
          <w:spacing w:val="-3"/>
          <w:sz w:val="24"/>
        </w:rPr>
      </w:pPr>
    </w:p>
    <w:p w14:paraId="3C4C06C6" w14:textId="77777777" w:rsidR="009F02D5" w:rsidRDefault="009F02D5" w:rsidP="009F02D5">
      <w:pPr>
        <w:suppressAutoHyphens/>
        <w:ind w:left="720" w:hanging="720"/>
        <w:jc w:val="both"/>
        <w:rPr>
          <w:rFonts w:ascii="Arial" w:hAnsi="Arial"/>
          <w:spacing w:val="-3"/>
        </w:rPr>
      </w:pPr>
    </w:p>
    <w:p w14:paraId="4BACAF93" w14:textId="77777777" w:rsidR="009F02D5" w:rsidRDefault="009F02D5" w:rsidP="009F02D5">
      <w:pPr>
        <w:suppressAutoHyphens/>
        <w:ind w:left="720" w:hanging="720"/>
        <w:jc w:val="both"/>
        <w:rPr>
          <w:rFonts w:ascii="Arial" w:hAnsi="Arial"/>
          <w:spacing w:val="-3"/>
        </w:rPr>
      </w:pPr>
    </w:p>
    <w:p w14:paraId="3AD8657B" w14:textId="71212895" w:rsidR="009F02D5" w:rsidRDefault="009F02D5" w:rsidP="009F02D5">
      <w:pPr>
        <w:suppressAutoHyphens/>
        <w:ind w:left="720" w:hanging="720"/>
        <w:jc w:val="both"/>
        <w:rPr>
          <w:rFonts w:ascii="Arial" w:hAnsi="Arial"/>
          <w:b/>
          <w:spacing w:val="-3"/>
        </w:rPr>
      </w:pPr>
      <w:r>
        <w:rPr>
          <w:rFonts w:ascii="Arial" w:hAnsi="Arial"/>
          <w:b/>
          <w:spacing w:val="-3"/>
        </w:rPr>
        <w:t>2.0</w:t>
      </w:r>
      <w:r>
        <w:rPr>
          <w:rFonts w:ascii="Arial" w:hAnsi="Arial"/>
          <w:spacing w:val="-3"/>
        </w:rPr>
        <w:tab/>
      </w:r>
      <w:r>
        <w:rPr>
          <w:rFonts w:ascii="Arial" w:hAnsi="Arial"/>
          <w:b/>
          <w:spacing w:val="-3"/>
        </w:rPr>
        <w:t>SAFETY DATA SHEETS (SDS)</w:t>
      </w:r>
    </w:p>
    <w:p w14:paraId="1AB9F9AD" w14:textId="77777777" w:rsidR="009F02D5" w:rsidRDefault="009F02D5" w:rsidP="009F02D5">
      <w:pPr>
        <w:suppressAutoHyphens/>
        <w:ind w:left="720" w:hanging="720"/>
        <w:jc w:val="both"/>
        <w:rPr>
          <w:rFonts w:ascii="Arial" w:hAnsi="Arial"/>
          <w:spacing w:val="-3"/>
        </w:rPr>
      </w:pPr>
    </w:p>
    <w:p w14:paraId="6BAC1B17" w14:textId="1BBD58EC"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2.1</w:t>
      </w:r>
      <w:r>
        <w:rPr>
          <w:rFonts w:ascii="Arial" w:hAnsi="Arial"/>
          <w:spacing w:val="-3"/>
          <w:sz w:val="24"/>
        </w:rPr>
        <w:tab/>
        <w:t>Safety Director is responsible for obt</w:t>
      </w:r>
      <w:r w:rsidR="00D96CDD">
        <w:rPr>
          <w:rFonts w:ascii="Arial" w:hAnsi="Arial"/>
          <w:spacing w:val="-3"/>
          <w:sz w:val="24"/>
        </w:rPr>
        <w:t xml:space="preserve">aining and maintaining </w:t>
      </w:r>
      <w:r>
        <w:rPr>
          <w:rFonts w:ascii="Arial" w:hAnsi="Arial"/>
          <w:spacing w:val="-3"/>
          <w:sz w:val="24"/>
        </w:rPr>
        <w:t>safety data sheets for all materials that belong to Wagner-</w:t>
      </w:r>
      <w:proofErr w:type="spellStart"/>
      <w:r>
        <w:rPr>
          <w:rFonts w:ascii="Arial" w:hAnsi="Arial"/>
          <w:spacing w:val="-3"/>
          <w:sz w:val="24"/>
        </w:rPr>
        <w:t>Meinert</w:t>
      </w:r>
      <w:proofErr w:type="spellEnd"/>
      <w:r>
        <w:rPr>
          <w:rFonts w:ascii="Arial" w:hAnsi="Arial"/>
          <w:spacing w:val="-3"/>
          <w:sz w:val="24"/>
        </w:rPr>
        <w:t xml:space="preserve">, LLC </w:t>
      </w:r>
    </w:p>
    <w:p w14:paraId="449838DE" w14:textId="77777777" w:rsidR="009F02D5" w:rsidRDefault="009F02D5" w:rsidP="009F02D5">
      <w:pPr>
        <w:suppressAutoHyphens/>
        <w:ind w:left="720" w:hanging="720"/>
        <w:jc w:val="both"/>
        <w:rPr>
          <w:rFonts w:ascii="Arial" w:hAnsi="Arial"/>
          <w:spacing w:val="-3"/>
        </w:rPr>
      </w:pPr>
    </w:p>
    <w:p w14:paraId="1ECA6BB3" w14:textId="265A5BE7"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2.2</w:t>
      </w:r>
      <w:r>
        <w:rPr>
          <w:rFonts w:ascii="Arial" w:hAnsi="Arial"/>
          <w:spacing w:val="-3"/>
          <w:sz w:val="24"/>
        </w:rPr>
        <w:tab/>
        <w:t>Wagner-</w:t>
      </w:r>
      <w:proofErr w:type="spellStart"/>
      <w:r>
        <w:rPr>
          <w:rFonts w:ascii="Arial" w:hAnsi="Arial"/>
          <w:spacing w:val="-3"/>
          <w:sz w:val="24"/>
        </w:rPr>
        <w:t>Meinert</w:t>
      </w:r>
      <w:proofErr w:type="spellEnd"/>
      <w:r>
        <w:rPr>
          <w:rFonts w:ascii="Arial" w:hAnsi="Arial"/>
          <w:spacing w:val="-3"/>
          <w:sz w:val="24"/>
        </w:rPr>
        <w:t>, LLC requires all of its</w:t>
      </w:r>
      <w:r w:rsidR="00F57B63">
        <w:rPr>
          <w:rFonts w:ascii="Arial" w:hAnsi="Arial"/>
          <w:spacing w:val="-3"/>
          <w:sz w:val="24"/>
        </w:rPr>
        <w:t xml:space="preserve"> suppliers to provide a</w:t>
      </w:r>
      <w:r>
        <w:rPr>
          <w:rFonts w:ascii="Arial" w:hAnsi="Arial"/>
          <w:spacing w:val="-3"/>
          <w:sz w:val="24"/>
        </w:rPr>
        <w:t xml:space="preserve"> safety data sheet for each chemical that it provides to the company. The Safety Director will verify that each chemical used by this company is recorded in the hazardous materials list and that t</w:t>
      </w:r>
      <w:r w:rsidR="00D96CDD">
        <w:rPr>
          <w:rFonts w:ascii="Arial" w:hAnsi="Arial"/>
          <w:spacing w:val="-3"/>
          <w:sz w:val="24"/>
        </w:rPr>
        <w:t>here is a corresponding</w:t>
      </w:r>
      <w:r>
        <w:rPr>
          <w:rFonts w:ascii="Arial" w:hAnsi="Arial"/>
          <w:spacing w:val="-3"/>
          <w:sz w:val="24"/>
        </w:rPr>
        <w:t xml:space="preserve"> safety data sheet for that substance.</w:t>
      </w:r>
    </w:p>
    <w:p w14:paraId="56927DB4" w14:textId="77777777" w:rsidR="009F02D5" w:rsidRDefault="009F02D5" w:rsidP="009F02D5">
      <w:pPr>
        <w:pStyle w:val="PlainText"/>
        <w:spacing w:line="300" w:lineRule="exact"/>
        <w:jc w:val="both"/>
        <w:rPr>
          <w:rFonts w:ascii="Arial" w:hAnsi="Arial"/>
          <w:spacing w:val="-3"/>
          <w:sz w:val="24"/>
        </w:rPr>
      </w:pPr>
    </w:p>
    <w:p w14:paraId="4CED4DC3" w14:textId="740E2B18"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2.3</w:t>
      </w:r>
      <w:r>
        <w:rPr>
          <w:rFonts w:ascii="Arial" w:hAnsi="Arial"/>
          <w:spacing w:val="-3"/>
          <w:sz w:val="24"/>
        </w:rPr>
        <w:tab/>
        <w:t xml:space="preserve">Each chemical in the hazardous materials list will have its own designated number written in the far right box of each </w:t>
      </w:r>
      <w:r w:rsidR="00F57B63">
        <w:rPr>
          <w:rFonts w:ascii="Arial" w:hAnsi="Arial"/>
          <w:spacing w:val="-3"/>
          <w:sz w:val="24"/>
        </w:rPr>
        <w:t>horizontal column. Each</w:t>
      </w:r>
      <w:r>
        <w:rPr>
          <w:rFonts w:ascii="Arial" w:hAnsi="Arial"/>
          <w:spacing w:val="-3"/>
          <w:sz w:val="24"/>
        </w:rPr>
        <w:t xml:space="preserve"> safety data sheet will have the corresponding hazardous materials list number written on the upper right hand corner of its first page.</w:t>
      </w:r>
    </w:p>
    <w:p w14:paraId="46CD16D8" w14:textId="77777777" w:rsidR="009F02D5" w:rsidRDefault="009F02D5" w:rsidP="009F02D5">
      <w:pPr>
        <w:pStyle w:val="PlainText"/>
        <w:spacing w:line="300" w:lineRule="exact"/>
        <w:jc w:val="both"/>
        <w:rPr>
          <w:rFonts w:ascii="Arial" w:hAnsi="Arial"/>
          <w:spacing w:val="-3"/>
          <w:sz w:val="24"/>
        </w:rPr>
      </w:pPr>
    </w:p>
    <w:p w14:paraId="44F2309D" w14:textId="6F8EA575" w:rsidR="009F02D5" w:rsidRDefault="009F02D5" w:rsidP="009F02D5">
      <w:pPr>
        <w:pStyle w:val="PlainText"/>
        <w:spacing w:line="300" w:lineRule="exact"/>
        <w:ind w:left="720" w:hanging="720"/>
        <w:jc w:val="both"/>
        <w:rPr>
          <w:rFonts w:ascii="Arial" w:hAnsi="Arial"/>
          <w:spacing w:val="-3"/>
          <w:sz w:val="24"/>
        </w:rPr>
      </w:pPr>
      <w:r>
        <w:rPr>
          <w:rFonts w:ascii="Arial" w:hAnsi="Arial"/>
          <w:spacing w:val="-3"/>
          <w:sz w:val="24"/>
        </w:rPr>
        <w:t>2.4</w:t>
      </w:r>
      <w:r>
        <w:rPr>
          <w:rFonts w:ascii="Arial" w:hAnsi="Arial"/>
          <w:spacing w:val="-3"/>
          <w:sz w:val="24"/>
        </w:rPr>
        <w:tab/>
        <w:t>Each time a new chemical arrives at the job site and each time newly received chemical information becomes apparent Safety Director will update the hazar</w:t>
      </w:r>
      <w:r w:rsidR="00F57B63">
        <w:rPr>
          <w:rFonts w:ascii="Arial" w:hAnsi="Arial"/>
          <w:spacing w:val="-3"/>
          <w:sz w:val="24"/>
        </w:rPr>
        <w:t xml:space="preserve">dous materials list and </w:t>
      </w:r>
      <w:r>
        <w:rPr>
          <w:rFonts w:ascii="Arial" w:hAnsi="Arial"/>
          <w:spacing w:val="-3"/>
          <w:sz w:val="24"/>
        </w:rPr>
        <w:t xml:space="preserve"> safety data sheets as appropriate.</w:t>
      </w:r>
    </w:p>
    <w:p w14:paraId="1A3FD034" w14:textId="77777777" w:rsidR="009F02D5" w:rsidRDefault="009F02D5" w:rsidP="009F02D5">
      <w:pPr>
        <w:suppressAutoHyphens/>
        <w:ind w:left="720" w:hanging="720"/>
        <w:jc w:val="both"/>
        <w:rPr>
          <w:rFonts w:ascii="Arial" w:hAnsi="Arial"/>
          <w:spacing w:val="-3"/>
        </w:rPr>
      </w:pPr>
    </w:p>
    <w:p w14:paraId="1D231437" w14:textId="038E79C2" w:rsidR="009F02D5" w:rsidRDefault="00F57B63" w:rsidP="009F02D5">
      <w:pPr>
        <w:pStyle w:val="PlainText"/>
        <w:spacing w:line="300" w:lineRule="exact"/>
        <w:ind w:left="720" w:hanging="720"/>
        <w:jc w:val="both"/>
        <w:rPr>
          <w:rFonts w:ascii="Arial" w:hAnsi="Arial"/>
          <w:spacing w:val="-3"/>
          <w:sz w:val="24"/>
        </w:rPr>
      </w:pPr>
      <w:r>
        <w:rPr>
          <w:rFonts w:ascii="Arial" w:hAnsi="Arial"/>
          <w:spacing w:val="-3"/>
          <w:sz w:val="24"/>
        </w:rPr>
        <w:t xml:space="preserve">2.5     </w:t>
      </w:r>
      <w:r w:rsidR="009F02D5">
        <w:rPr>
          <w:rFonts w:ascii="Arial" w:hAnsi="Arial"/>
          <w:spacing w:val="-3"/>
          <w:sz w:val="24"/>
        </w:rPr>
        <w:t xml:space="preserve"> Safety Data Sheets will be present at all job sites in a 3-ring binder format. All service trucks </w:t>
      </w:r>
      <w:r>
        <w:rPr>
          <w:rFonts w:ascii="Arial" w:hAnsi="Arial"/>
          <w:spacing w:val="-3"/>
          <w:sz w:val="24"/>
        </w:rPr>
        <w:t xml:space="preserve">and job tool boxes will have a </w:t>
      </w:r>
      <w:r w:rsidR="009F02D5">
        <w:rPr>
          <w:rFonts w:ascii="Arial" w:hAnsi="Arial"/>
          <w:spacing w:val="-3"/>
          <w:sz w:val="24"/>
        </w:rPr>
        <w:t>SDS binder at all times. Workers who n</w:t>
      </w:r>
      <w:r>
        <w:rPr>
          <w:rFonts w:ascii="Arial" w:hAnsi="Arial"/>
          <w:spacing w:val="-3"/>
          <w:sz w:val="24"/>
        </w:rPr>
        <w:t>eed immediate access to</w:t>
      </w:r>
      <w:r w:rsidR="009F02D5">
        <w:rPr>
          <w:rFonts w:ascii="Arial" w:hAnsi="Arial"/>
          <w:spacing w:val="-3"/>
          <w:sz w:val="24"/>
        </w:rPr>
        <w:t xml:space="preserve"> safety data sheets can access them by referring to these binders.</w:t>
      </w:r>
    </w:p>
    <w:p w14:paraId="65CB33BB" w14:textId="77777777" w:rsidR="009F02D5" w:rsidRDefault="009F02D5" w:rsidP="009F02D5">
      <w:pPr>
        <w:pStyle w:val="PlainText"/>
        <w:spacing w:line="300" w:lineRule="exact"/>
        <w:rPr>
          <w:rFonts w:ascii="Arial" w:hAnsi="Arial"/>
          <w:spacing w:val="-3"/>
          <w:sz w:val="24"/>
        </w:rPr>
      </w:pPr>
    </w:p>
    <w:p w14:paraId="3F8C7E27" w14:textId="77777777" w:rsidR="009F02D5" w:rsidRDefault="009F02D5" w:rsidP="009F02D5">
      <w:pPr>
        <w:pStyle w:val="PlainText"/>
        <w:spacing w:line="300" w:lineRule="exact"/>
        <w:rPr>
          <w:rFonts w:ascii="Arial" w:hAnsi="Arial"/>
          <w:b/>
          <w:spacing w:val="-3"/>
          <w:sz w:val="24"/>
        </w:rPr>
      </w:pPr>
      <w:r>
        <w:rPr>
          <w:rFonts w:ascii="Arial" w:hAnsi="Arial"/>
          <w:b/>
          <w:spacing w:val="-3"/>
          <w:sz w:val="24"/>
        </w:rPr>
        <w:t>3.0</w:t>
      </w:r>
      <w:r>
        <w:rPr>
          <w:rFonts w:ascii="Arial" w:hAnsi="Arial"/>
          <w:b/>
          <w:spacing w:val="-3"/>
          <w:sz w:val="24"/>
        </w:rPr>
        <w:tab/>
        <w:t>WORKER INFORMATION AND TRAINING</w:t>
      </w:r>
    </w:p>
    <w:p w14:paraId="0BD06341" w14:textId="77777777" w:rsidR="009F02D5" w:rsidRDefault="009F02D5" w:rsidP="009F02D5">
      <w:pPr>
        <w:suppressAutoHyphens/>
        <w:jc w:val="both"/>
        <w:rPr>
          <w:rFonts w:ascii="Arial" w:hAnsi="Arial"/>
          <w:spacing w:val="-3"/>
        </w:rPr>
      </w:pPr>
    </w:p>
    <w:p w14:paraId="547C7A39" w14:textId="77777777"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3.1</w:t>
      </w:r>
      <w:r>
        <w:rPr>
          <w:rFonts w:ascii="Arial" w:hAnsi="Arial"/>
          <w:spacing w:val="-3"/>
          <w:sz w:val="24"/>
        </w:rPr>
        <w:tab/>
        <w:t>The Safety Director is responsible for conducting hazard communication training for this company’s workers.</w:t>
      </w:r>
    </w:p>
    <w:p w14:paraId="4669ACBB" w14:textId="77777777" w:rsidR="009F02D5" w:rsidRDefault="009F02D5" w:rsidP="009F02D5">
      <w:pPr>
        <w:pStyle w:val="PlainText"/>
        <w:tabs>
          <w:tab w:val="left" w:pos="360"/>
        </w:tabs>
        <w:spacing w:line="300" w:lineRule="exact"/>
        <w:rPr>
          <w:rFonts w:ascii="Arial" w:hAnsi="Arial"/>
          <w:spacing w:val="-3"/>
          <w:sz w:val="24"/>
        </w:rPr>
      </w:pPr>
    </w:p>
    <w:p w14:paraId="5F145B79" w14:textId="126D7981"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3.2</w:t>
      </w:r>
      <w:r>
        <w:rPr>
          <w:rFonts w:ascii="Arial" w:hAnsi="Arial"/>
          <w:spacing w:val="-3"/>
          <w:sz w:val="24"/>
        </w:rPr>
        <w:tab/>
        <w:t>The training will be based on general hazard categories including flammability, health, corrosiveness and reactivity hazards. Specific information on each chemical will be readily accessible to all workers through container labels a</w:t>
      </w:r>
      <w:r w:rsidR="00F57B63">
        <w:rPr>
          <w:rFonts w:ascii="Arial" w:hAnsi="Arial"/>
          <w:spacing w:val="-3"/>
          <w:sz w:val="24"/>
        </w:rPr>
        <w:t xml:space="preserve">nd </w:t>
      </w:r>
      <w:r>
        <w:rPr>
          <w:rFonts w:ascii="Arial" w:hAnsi="Arial"/>
          <w:spacing w:val="-3"/>
          <w:sz w:val="24"/>
        </w:rPr>
        <w:t>safety data sheets.</w:t>
      </w:r>
    </w:p>
    <w:p w14:paraId="2B060D1F" w14:textId="77777777" w:rsidR="009F02D5" w:rsidRDefault="009F02D5" w:rsidP="009F02D5">
      <w:pPr>
        <w:suppressAutoHyphens/>
        <w:jc w:val="both"/>
        <w:rPr>
          <w:rFonts w:ascii="Arial" w:hAnsi="Arial"/>
          <w:spacing w:val="-3"/>
        </w:rPr>
      </w:pPr>
    </w:p>
    <w:p w14:paraId="223221C6" w14:textId="323F9050"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3.3</w:t>
      </w:r>
      <w:r>
        <w:rPr>
          <w:rFonts w:ascii="Arial" w:hAnsi="Arial"/>
          <w:spacing w:val="-3"/>
          <w:sz w:val="24"/>
        </w:rPr>
        <w:tab/>
        <w:t>At the annual refresher session each work</w:t>
      </w:r>
      <w:r w:rsidR="00F57B63">
        <w:rPr>
          <w:rFonts w:ascii="Arial" w:hAnsi="Arial"/>
          <w:spacing w:val="-3"/>
          <w:sz w:val="24"/>
        </w:rPr>
        <w:t>er will receive a sample</w:t>
      </w:r>
      <w:r>
        <w:rPr>
          <w:rFonts w:ascii="Arial" w:hAnsi="Arial"/>
          <w:spacing w:val="-3"/>
          <w:sz w:val="24"/>
        </w:rPr>
        <w:t xml:space="preserve"> safety data sheet and a copy of the company’s hazard communication program including the completed chemical information list. These items will be used as training materials.</w:t>
      </w:r>
    </w:p>
    <w:p w14:paraId="784675A7" w14:textId="77777777" w:rsidR="009F02D5" w:rsidRDefault="009F02D5" w:rsidP="009F02D5">
      <w:pPr>
        <w:suppressAutoHyphens/>
        <w:jc w:val="both"/>
        <w:rPr>
          <w:rFonts w:ascii="Arial" w:hAnsi="Arial"/>
          <w:spacing w:val="-3"/>
        </w:rPr>
      </w:pPr>
    </w:p>
    <w:p w14:paraId="421C87DF" w14:textId="77777777" w:rsidR="009F02D5" w:rsidRDefault="009F02D5" w:rsidP="009F02D5">
      <w:pPr>
        <w:pStyle w:val="PlainText"/>
        <w:spacing w:after="120" w:line="300" w:lineRule="exact"/>
        <w:ind w:left="720" w:hanging="720"/>
        <w:jc w:val="both"/>
        <w:rPr>
          <w:rFonts w:ascii="Arial" w:hAnsi="Arial"/>
          <w:spacing w:val="-3"/>
          <w:sz w:val="24"/>
        </w:rPr>
      </w:pPr>
      <w:r>
        <w:rPr>
          <w:rFonts w:ascii="Arial" w:hAnsi="Arial"/>
          <w:spacing w:val="-3"/>
          <w:sz w:val="24"/>
        </w:rPr>
        <w:t>3.4</w:t>
      </w:r>
      <w:r>
        <w:rPr>
          <w:rFonts w:ascii="Arial" w:hAnsi="Arial"/>
          <w:spacing w:val="-3"/>
          <w:sz w:val="24"/>
        </w:rPr>
        <w:tab/>
        <w:t xml:space="preserve">Workers will view hazard communication worker training </w:t>
      </w:r>
      <w:proofErr w:type="spellStart"/>
      <w:r>
        <w:rPr>
          <w:rFonts w:ascii="Arial" w:hAnsi="Arial"/>
          <w:spacing w:val="-3"/>
          <w:sz w:val="24"/>
        </w:rPr>
        <w:t>powerpoint</w:t>
      </w:r>
      <w:proofErr w:type="spellEnd"/>
      <w:r>
        <w:rPr>
          <w:rFonts w:ascii="Arial" w:hAnsi="Arial"/>
          <w:spacing w:val="-3"/>
          <w:sz w:val="24"/>
        </w:rPr>
        <w:t xml:space="preserve"> presentation produced by BLR Safety Presentations. The presentations cover:</w:t>
      </w:r>
    </w:p>
    <w:p w14:paraId="5B9547C2" w14:textId="77777777" w:rsidR="009F02D5" w:rsidRDefault="009F02D5" w:rsidP="009F02D5">
      <w:pPr>
        <w:pStyle w:val="PlainText"/>
        <w:spacing w:after="120" w:line="300" w:lineRule="exact"/>
        <w:ind w:left="720" w:hanging="720"/>
        <w:jc w:val="both"/>
        <w:rPr>
          <w:rFonts w:ascii="Arial" w:hAnsi="Arial"/>
          <w:spacing w:val="-3"/>
          <w:sz w:val="24"/>
        </w:rPr>
      </w:pPr>
    </w:p>
    <w:p w14:paraId="08EEBDD7" w14:textId="77777777" w:rsidR="009F02D5" w:rsidRDefault="009F02D5" w:rsidP="009F02D5">
      <w:pPr>
        <w:pStyle w:val="PlainText"/>
        <w:spacing w:after="120" w:line="300" w:lineRule="exact"/>
        <w:ind w:left="720" w:hanging="720"/>
        <w:jc w:val="both"/>
        <w:rPr>
          <w:rFonts w:ascii="Arial" w:hAnsi="Arial"/>
          <w:spacing w:val="-3"/>
          <w:sz w:val="24"/>
        </w:rPr>
      </w:pPr>
      <w:r>
        <w:rPr>
          <w:rFonts w:ascii="Arial" w:hAnsi="Arial"/>
          <w:spacing w:val="-3"/>
          <w:sz w:val="24"/>
        </w:rPr>
        <w:tab/>
        <w:t>3.4.1</w:t>
      </w:r>
      <w:r>
        <w:rPr>
          <w:rFonts w:ascii="Arial" w:hAnsi="Arial"/>
          <w:spacing w:val="-3"/>
          <w:sz w:val="24"/>
        </w:rPr>
        <w:tab/>
        <w:t>The requirements of OSHA’s Hazard Communication Standard;</w:t>
      </w:r>
    </w:p>
    <w:p w14:paraId="49F584D9" w14:textId="77777777" w:rsidR="009F02D5" w:rsidRDefault="009F02D5" w:rsidP="009F02D5">
      <w:pPr>
        <w:pStyle w:val="PlainText"/>
        <w:spacing w:after="120" w:line="300" w:lineRule="exact"/>
        <w:ind w:left="720"/>
        <w:jc w:val="both"/>
        <w:rPr>
          <w:rFonts w:ascii="Arial" w:hAnsi="Arial"/>
          <w:spacing w:val="-3"/>
          <w:sz w:val="24"/>
        </w:rPr>
      </w:pPr>
      <w:r>
        <w:rPr>
          <w:rFonts w:ascii="Arial" w:hAnsi="Arial"/>
          <w:spacing w:val="-3"/>
          <w:sz w:val="24"/>
        </w:rPr>
        <w:t>3.4.2</w:t>
      </w:r>
      <w:r>
        <w:rPr>
          <w:rFonts w:ascii="Arial" w:hAnsi="Arial"/>
          <w:spacing w:val="-3"/>
          <w:sz w:val="24"/>
        </w:rPr>
        <w:tab/>
        <w:t>The routes of entry of chemicals into the human body;</w:t>
      </w:r>
    </w:p>
    <w:p w14:paraId="6AF644F5" w14:textId="77777777" w:rsidR="009F02D5" w:rsidRDefault="009F02D5" w:rsidP="009F02D5">
      <w:pPr>
        <w:pStyle w:val="PlainText"/>
        <w:spacing w:after="120" w:line="300" w:lineRule="exact"/>
        <w:ind w:left="1440" w:hanging="720"/>
        <w:jc w:val="both"/>
        <w:rPr>
          <w:rFonts w:ascii="Arial" w:hAnsi="Arial"/>
          <w:spacing w:val="-3"/>
          <w:sz w:val="24"/>
        </w:rPr>
      </w:pPr>
      <w:r>
        <w:rPr>
          <w:rFonts w:ascii="Arial" w:hAnsi="Arial"/>
          <w:spacing w:val="-3"/>
          <w:sz w:val="24"/>
        </w:rPr>
        <w:lastRenderedPageBreak/>
        <w:t>3.4.3</w:t>
      </w:r>
      <w:r>
        <w:rPr>
          <w:rFonts w:ascii="Arial" w:hAnsi="Arial"/>
          <w:spacing w:val="-3"/>
          <w:sz w:val="24"/>
        </w:rPr>
        <w:tab/>
        <w:t>The methods and observations that may be used to detect the presence or release of hazardous chemicals in the workplace;</w:t>
      </w:r>
    </w:p>
    <w:p w14:paraId="04C059D4" w14:textId="77777777" w:rsidR="009F02D5" w:rsidRDefault="009F02D5" w:rsidP="009F02D5">
      <w:pPr>
        <w:pStyle w:val="PlainText"/>
        <w:spacing w:after="120" w:line="300" w:lineRule="exact"/>
        <w:ind w:left="1440" w:hanging="720"/>
        <w:jc w:val="both"/>
        <w:rPr>
          <w:rFonts w:ascii="Arial" w:hAnsi="Arial"/>
          <w:spacing w:val="-3"/>
          <w:sz w:val="24"/>
        </w:rPr>
      </w:pPr>
      <w:r>
        <w:rPr>
          <w:rFonts w:ascii="Arial" w:hAnsi="Arial"/>
          <w:spacing w:val="-3"/>
          <w:sz w:val="24"/>
        </w:rPr>
        <w:t>3.4.4</w:t>
      </w:r>
      <w:r>
        <w:rPr>
          <w:rFonts w:ascii="Arial" w:hAnsi="Arial"/>
          <w:spacing w:val="-3"/>
          <w:sz w:val="24"/>
        </w:rPr>
        <w:tab/>
        <w:t>The physical, health, corrosiveness and reactivity hazards of the chemicals in the workplace; and</w:t>
      </w:r>
    </w:p>
    <w:p w14:paraId="6242C001" w14:textId="77777777" w:rsidR="009F02D5" w:rsidRDefault="009F02D5" w:rsidP="009F02D5">
      <w:pPr>
        <w:pStyle w:val="PlainText"/>
        <w:spacing w:line="300" w:lineRule="exact"/>
        <w:ind w:left="1440" w:hanging="720"/>
        <w:jc w:val="both"/>
        <w:rPr>
          <w:rFonts w:ascii="Arial" w:hAnsi="Arial"/>
          <w:spacing w:val="-3"/>
          <w:sz w:val="24"/>
        </w:rPr>
      </w:pPr>
      <w:r>
        <w:rPr>
          <w:rFonts w:ascii="Arial" w:hAnsi="Arial"/>
          <w:spacing w:val="-3"/>
          <w:sz w:val="24"/>
        </w:rPr>
        <w:t>3.4.5</w:t>
      </w:r>
      <w:r>
        <w:rPr>
          <w:rFonts w:ascii="Arial" w:hAnsi="Arial"/>
          <w:spacing w:val="-3"/>
          <w:sz w:val="24"/>
        </w:rPr>
        <w:tab/>
        <w:t>The measures that workers can take to protect themselves from the hazards, such as work practices, emergency procedures and personal protective equipment (PPE).</w:t>
      </w:r>
    </w:p>
    <w:p w14:paraId="35CCC3BA" w14:textId="77777777" w:rsidR="009F02D5" w:rsidRDefault="009F02D5" w:rsidP="009F02D5">
      <w:pPr>
        <w:pStyle w:val="PlainText"/>
        <w:spacing w:line="300" w:lineRule="exact"/>
        <w:jc w:val="both"/>
        <w:rPr>
          <w:rFonts w:ascii="Arial" w:hAnsi="Arial"/>
          <w:spacing w:val="-3"/>
          <w:sz w:val="24"/>
        </w:rPr>
      </w:pPr>
    </w:p>
    <w:p w14:paraId="0B7D767D" w14:textId="77777777" w:rsidR="009F02D5" w:rsidRDefault="009F02D5" w:rsidP="009F02D5">
      <w:pPr>
        <w:pStyle w:val="PlainText"/>
        <w:spacing w:after="120" w:line="300" w:lineRule="exact"/>
        <w:ind w:left="720" w:hanging="720"/>
        <w:rPr>
          <w:rFonts w:ascii="Arial" w:hAnsi="Arial"/>
          <w:spacing w:val="-3"/>
          <w:sz w:val="24"/>
        </w:rPr>
      </w:pPr>
      <w:r>
        <w:rPr>
          <w:rFonts w:ascii="Arial" w:hAnsi="Arial"/>
          <w:spacing w:val="-3"/>
          <w:sz w:val="24"/>
        </w:rPr>
        <w:t>3.5</w:t>
      </w:r>
      <w:r>
        <w:rPr>
          <w:rFonts w:ascii="Arial" w:hAnsi="Arial"/>
          <w:spacing w:val="-3"/>
          <w:sz w:val="24"/>
        </w:rPr>
        <w:tab/>
        <w:t>Workers will participate in a lecture and be encouraged to engage in discussion on:</w:t>
      </w:r>
    </w:p>
    <w:p w14:paraId="67374A90" w14:textId="77777777" w:rsidR="009F02D5" w:rsidRDefault="009F02D5" w:rsidP="009F02D5">
      <w:pPr>
        <w:pStyle w:val="PlainText"/>
        <w:spacing w:after="120" w:line="300" w:lineRule="exact"/>
        <w:ind w:left="1440" w:hanging="720"/>
        <w:rPr>
          <w:rFonts w:ascii="Arial" w:hAnsi="Arial"/>
          <w:spacing w:val="-3"/>
          <w:sz w:val="24"/>
        </w:rPr>
      </w:pPr>
      <w:r>
        <w:rPr>
          <w:rFonts w:ascii="Arial" w:hAnsi="Arial"/>
          <w:spacing w:val="-3"/>
          <w:sz w:val="24"/>
        </w:rPr>
        <w:t>3.5.1</w:t>
      </w:r>
      <w:r>
        <w:rPr>
          <w:rFonts w:ascii="Arial" w:hAnsi="Arial"/>
          <w:spacing w:val="-3"/>
          <w:sz w:val="24"/>
        </w:rPr>
        <w:tab/>
        <w:t>The identity of the company’s contact person for worker questions or concerns regarding hazardous chemicals on the job site;</w:t>
      </w:r>
    </w:p>
    <w:p w14:paraId="4F345625" w14:textId="77D00516" w:rsidR="009F02D5" w:rsidRDefault="009F02D5" w:rsidP="009F02D5">
      <w:pPr>
        <w:pStyle w:val="PlainText"/>
        <w:spacing w:after="120" w:line="300" w:lineRule="exact"/>
        <w:ind w:left="1440" w:hanging="720"/>
        <w:rPr>
          <w:rFonts w:ascii="Arial" w:hAnsi="Arial"/>
          <w:spacing w:val="-3"/>
          <w:sz w:val="24"/>
        </w:rPr>
      </w:pPr>
      <w:r>
        <w:rPr>
          <w:rFonts w:ascii="Arial" w:hAnsi="Arial"/>
          <w:spacing w:val="-3"/>
          <w:sz w:val="24"/>
        </w:rPr>
        <w:t>3.5.2</w:t>
      </w:r>
      <w:r>
        <w:rPr>
          <w:rFonts w:ascii="Arial" w:hAnsi="Arial"/>
          <w:spacing w:val="-3"/>
          <w:sz w:val="24"/>
        </w:rPr>
        <w:tab/>
        <w:t>The location of the company’s hazard co</w:t>
      </w:r>
      <w:r w:rsidR="00F57B63">
        <w:rPr>
          <w:rFonts w:ascii="Arial" w:hAnsi="Arial"/>
          <w:spacing w:val="-3"/>
          <w:sz w:val="24"/>
        </w:rPr>
        <w:t>mmunication program and</w:t>
      </w:r>
      <w:r>
        <w:rPr>
          <w:rFonts w:ascii="Arial" w:hAnsi="Arial"/>
          <w:spacing w:val="-3"/>
          <w:sz w:val="24"/>
        </w:rPr>
        <w:t xml:space="preserve"> safety data sheets;</w:t>
      </w:r>
    </w:p>
    <w:p w14:paraId="25D9AF7F" w14:textId="77777777" w:rsidR="009F02D5" w:rsidRDefault="009F02D5" w:rsidP="009F02D5">
      <w:pPr>
        <w:pStyle w:val="PlainText"/>
        <w:spacing w:after="120" w:line="300" w:lineRule="exact"/>
        <w:ind w:left="1440" w:hanging="720"/>
        <w:rPr>
          <w:rFonts w:ascii="Arial" w:hAnsi="Arial"/>
          <w:spacing w:val="-3"/>
          <w:sz w:val="24"/>
        </w:rPr>
      </w:pPr>
      <w:r>
        <w:rPr>
          <w:rFonts w:ascii="Arial" w:hAnsi="Arial"/>
          <w:spacing w:val="-3"/>
          <w:sz w:val="24"/>
        </w:rPr>
        <w:t>3.5.3</w:t>
      </w:r>
      <w:r>
        <w:rPr>
          <w:rFonts w:ascii="Arial" w:hAnsi="Arial"/>
          <w:spacing w:val="-3"/>
          <w:sz w:val="24"/>
        </w:rPr>
        <w:tab/>
        <w:t>The contents of the company’s hazard communication program, including the chemical information list;</w:t>
      </w:r>
    </w:p>
    <w:p w14:paraId="2B2E5DC0" w14:textId="77777777" w:rsidR="009F02D5" w:rsidRDefault="009F02D5" w:rsidP="009F02D5">
      <w:pPr>
        <w:pStyle w:val="PlainText"/>
        <w:spacing w:after="120" w:line="300" w:lineRule="exact"/>
        <w:ind w:left="720"/>
        <w:rPr>
          <w:rFonts w:ascii="Arial" w:hAnsi="Arial"/>
          <w:spacing w:val="-3"/>
          <w:sz w:val="24"/>
        </w:rPr>
      </w:pPr>
      <w:r>
        <w:rPr>
          <w:rFonts w:ascii="Arial" w:hAnsi="Arial"/>
          <w:spacing w:val="-3"/>
          <w:sz w:val="24"/>
        </w:rPr>
        <w:t>3.5.4</w:t>
      </w:r>
      <w:r>
        <w:rPr>
          <w:rFonts w:ascii="Arial" w:hAnsi="Arial"/>
          <w:spacing w:val="-3"/>
          <w:sz w:val="24"/>
        </w:rPr>
        <w:tab/>
        <w:t>The company’s chemical container labeling system;</w:t>
      </w:r>
    </w:p>
    <w:p w14:paraId="2CCF5496" w14:textId="565D61E7" w:rsidR="009F02D5" w:rsidRDefault="009F02D5" w:rsidP="009F02D5">
      <w:pPr>
        <w:pStyle w:val="PlainText"/>
        <w:spacing w:after="120" w:line="300" w:lineRule="exact"/>
        <w:ind w:left="1440" w:hanging="720"/>
        <w:rPr>
          <w:rFonts w:ascii="Arial" w:hAnsi="Arial"/>
          <w:spacing w:val="-3"/>
          <w:sz w:val="24"/>
        </w:rPr>
      </w:pPr>
      <w:r>
        <w:rPr>
          <w:rFonts w:ascii="Arial" w:hAnsi="Arial"/>
          <w:spacing w:val="-3"/>
          <w:sz w:val="24"/>
        </w:rPr>
        <w:t>3.5.6</w:t>
      </w:r>
      <w:r>
        <w:rPr>
          <w:rFonts w:ascii="Arial" w:hAnsi="Arial"/>
          <w:spacing w:val="-3"/>
          <w:sz w:val="24"/>
        </w:rPr>
        <w:tab/>
        <w:t>How to read and interpret h</w:t>
      </w:r>
      <w:r w:rsidR="00F57B63">
        <w:rPr>
          <w:rFonts w:ascii="Arial" w:hAnsi="Arial"/>
          <w:spacing w:val="-3"/>
          <w:sz w:val="24"/>
        </w:rPr>
        <w:t>azard warning labels and</w:t>
      </w:r>
      <w:r>
        <w:rPr>
          <w:rFonts w:ascii="Arial" w:hAnsi="Arial"/>
          <w:spacing w:val="-3"/>
          <w:sz w:val="24"/>
        </w:rPr>
        <w:t xml:space="preserve"> safety data sheets; </w:t>
      </w:r>
    </w:p>
    <w:p w14:paraId="28ECBD0F" w14:textId="77777777" w:rsidR="009F02D5" w:rsidRDefault="009F02D5" w:rsidP="009F02D5">
      <w:pPr>
        <w:pStyle w:val="PlainText"/>
        <w:spacing w:after="120" w:line="300" w:lineRule="exact"/>
        <w:ind w:left="720"/>
        <w:rPr>
          <w:rFonts w:ascii="Arial" w:hAnsi="Arial"/>
          <w:spacing w:val="-3"/>
          <w:sz w:val="24"/>
        </w:rPr>
      </w:pPr>
      <w:r>
        <w:rPr>
          <w:rFonts w:ascii="Arial" w:hAnsi="Arial"/>
          <w:spacing w:val="-3"/>
          <w:sz w:val="24"/>
        </w:rPr>
        <w:t>3.5.7</w:t>
      </w:r>
      <w:r>
        <w:rPr>
          <w:rFonts w:ascii="Arial" w:hAnsi="Arial"/>
          <w:spacing w:val="-3"/>
          <w:sz w:val="24"/>
        </w:rPr>
        <w:tab/>
        <w:t xml:space="preserve">Specific job site operations where hazardous chemicals are present; and </w:t>
      </w:r>
    </w:p>
    <w:p w14:paraId="1D1DB5A1" w14:textId="77777777" w:rsidR="009F02D5" w:rsidRDefault="009F02D5" w:rsidP="009F02D5">
      <w:pPr>
        <w:pStyle w:val="PlainText"/>
        <w:spacing w:after="120" w:line="300" w:lineRule="exact"/>
        <w:ind w:left="720"/>
        <w:rPr>
          <w:rFonts w:ascii="Arial" w:hAnsi="Arial"/>
          <w:spacing w:val="-3"/>
          <w:sz w:val="24"/>
        </w:rPr>
      </w:pPr>
      <w:r>
        <w:rPr>
          <w:rFonts w:ascii="Arial" w:hAnsi="Arial"/>
          <w:spacing w:val="-3"/>
          <w:sz w:val="24"/>
        </w:rPr>
        <w:t>3.5.8</w:t>
      </w:r>
      <w:r>
        <w:rPr>
          <w:rFonts w:ascii="Arial" w:hAnsi="Arial"/>
          <w:spacing w:val="-3"/>
          <w:sz w:val="24"/>
        </w:rPr>
        <w:tab/>
        <w:t>Now workers can obtain and use the appropriate hazard information.</w:t>
      </w:r>
    </w:p>
    <w:p w14:paraId="17CD986A" w14:textId="77777777" w:rsidR="009F02D5" w:rsidRDefault="009F02D5" w:rsidP="009F02D5">
      <w:pPr>
        <w:suppressAutoHyphens/>
        <w:jc w:val="both"/>
        <w:rPr>
          <w:rFonts w:ascii="Arial" w:hAnsi="Arial"/>
          <w:spacing w:val="-3"/>
        </w:rPr>
      </w:pPr>
    </w:p>
    <w:p w14:paraId="455CD374" w14:textId="77777777" w:rsidR="009F02D5" w:rsidRDefault="009F02D5" w:rsidP="009F02D5">
      <w:pPr>
        <w:suppressAutoHyphens/>
        <w:jc w:val="both"/>
        <w:rPr>
          <w:rFonts w:ascii="Arial" w:hAnsi="Arial"/>
          <w:spacing w:val="-3"/>
        </w:rPr>
      </w:pPr>
    </w:p>
    <w:p w14:paraId="1528E4C8" w14:textId="77777777"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3.6</w:t>
      </w:r>
      <w:r>
        <w:rPr>
          <w:rFonts w:ascii="Arial" w:hAnsi="Arial"/>
          <w:spacing w:val="-3"/>
          <w:sz w:val="24"/>
        </w:rPr>
        <w:tab/>
        <w:t xml:space="preserve">At the initial training session and at each subsequent training session, workers will be encouraged to ask questions and engage in discussion about hazard communication.  </w:t>
      </w:r>
    </w:p>
    <w:p w14:paraId="5CDD85C0" w14:textId="77777777" w:rsidR="009F02D5" w:rsidRDefault="009F02D5" w:rsidP="009F02D5">
      <w:pPr>
        <w:pStyle w:val="PlainText"/>
        <w:spacing w:line="300" w:lineRule="exact"/>
        <w:rPr>
          <w:rFonts w:ascii="Arial" w:hAnsi="Arial"/>
          <w:spacing w:val="-3"/>
          <w:sz w:val="24"/>
        </w:rPr>
      </w:pPr>
    </w:p>
    <w:p w14:paraId="39610053" w14:textId="77777777"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3.7</w:t>
      </w:r>
      <w:r>
        <w:rPr>
          <w:rFonts w:ascii="Arial" w:hAnsi="Arial"/>
          <w:spacing w:val="-3"/>
          <w:sz w:val="24"/>
        </w:rPr>
        <w:tab/>
        <w:t>A hazard communication training session will be arranged for each new worker. Workers will receive the company’s initial hazard communication training before they are permitted to start work where exposure to a hazardous chemical could occur.</w:t>
      </w:r>
    </w:p>
    <w:p w14:paraId="5956475E" w14:textId="77777777" w:rsidR="009F02D5" w:rsidRDefault="009F02D5" w:rsidP="009F02D5">
      <w:pPr>
        <w:pStyle w:val="PlainText"/>
        <w:spacing w:line="300" w:lineRule="exact"/>
        <w:rPr>
          <w:rFonts w:ascii="Arial" w:hAnsi="Arial"/>
          <w:spacing w:val="-3"/>
          <w:sz w:val="24"/>
        </w:rPr>
      </w:pPr>
    </w:p>
    <w:p w14:paraId="5DFCCB78" w14:textId="77777777"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3.8</w:t>
      </w:r>
      <w:r>
        <w:rPr>
          <w:rFonts w:ascii="Arial" w:hAnsi="Arial"/>
          <w:spacing w:val="-3"/>
          <w:sz w:val="24"/>
        </w:rPr>
        <w:tab/>
        <w:t>Each time a new chemical hazard is introduced into the workplace, all company workers will receive training on the identity of the new chemicals, the hazards associated with them and how they can protect themselves from the hazards.</w:t>
      </w:r>
    </w:p>
    <w:p w14:paraId="4616B121" w14:textId="77777777" w:rsidR="009F02D5" w:rsidRDefault="009F02D5" w:rsidP="009F02D5">
      <w:pPr>
        <w:suppressAutoHyphens/>
        <w:jc w:val="both"/>
        <w:rPr>
          <w:rFonts w:ascii="Arial" w:hAnsi="Arial"/>
          <w:spacing w:val="-3"/>
        </w:rPr>
      </w:pPr>
    </w:p>
    <w:p w14:paraId="6F962676" w14:textId="77777777" w:rsidR="009F02D5" w:rsidRDefault="009F02D5" w:rsidP="009F02D5">
      <w:pPr>
        <w:pStyle w:val="PlainText"/>
        <w:spacing w:line="300" w:lineRule="exact"/>
        <w:rPr>
          <w:rFonts w:ascii="Arial" w:hAnsi="Arial"/>
          <w:b/>
          <w:spacing w:val="-3"/>
          <w:sz w:val="24"/>
        </w:rPr>
      </w:pPr>
      <w:r>
        <w:rPr>
          <w:rFonts w:ascii="Arial" w:hAnsi="Arial"/>
          <w:spacing w:val="-3"/>
          <w:sz w:val="24"/>
        </w:rPr>
        <w:t>3.9</w:t>
      </w:r>
      <w:r>
        <w:rPr>
          <w:rFonts w:ascii="Arial" w:hAnsi="Arial"/>
          <w:b/>
          <w:spacing w:val="-3"/>
          <w:sz w:val="24"/>
        </w:rPr>
        <w:tab/>
        <w:t>Non-Routine Tasks</w:t>
      </w:r>
    </w:p>
    <w:p w14:paraId="6E4E7726" w14:textId="77777777" w:rsidR="009F02D5" w:rsidRDefault="009F02D5" w:rsidP="009F02D5">
      <w:pPr>
        <w:pStyle w:val="PlainText"/>
        <w:spacing w:line="300" w:lineRule="exact"/>
        <w:rPr>
          <w:rFonts w:ascii="Arial" w:hAnsi="Arial"/>
          <w:spacing w:val="-3"/>
          <w:sz w:val="24"/>
        </w:rPr>
      </w:pPr>
    </w:p>
    <w:p w14:paraId="533DD76D" w14:textId="77777777" w:rsidR="009F02D5" w:rsidRDefault="009F02D5" w:rsidP="009F02D5">
      <w:pPr>
        <w:pStyle w:val="PlainText"/>
        <w:spacing w:line="300" w:lineRule="exact"/>
        <w:ind w:left="1440" w:hanging="1080"/>
        <w:rPr>
          <w:rFonts w:ascii="Arial" w:hAnsi="Arial"/>
          <w:spacing w:val="-3"/>
          <w:sz w:val="24"/>
        </w:rPr>
      </w:pPr>
      <w:r>
        <w:rPr>
          <w:rFonts w:ascii="Arial" w:hAnsi="Arial"/>
          <w:spacing w:val="-3"/>
          <w:sz w:val="24"/>
        </w:rPr>
        <w:t>3.9.1</w:t>
      </w:r>
      <w:r>
        <w:rPr>
          <w:rFonts w:ascii="Arial" w:hAnsi="Arial"/>
          <w:spacing w:val="-3"/>
          <w:sz w:val="24"/>
        </w:rPr>
        <w:tab/>
        <w:t xml:space="preserve">Each time it is necessary to conduct a non-routine work task where chemicals are involved, each company worker that could be exposed to a chemical hazard will receive task-specific, chemical hazard training before starting the work. </w:t>
      </w:r>
    </w:p>
    <w:p w14:paraId="067E5CB9" w14:textId="77777777" w:rsidR="009F02D5" w:rsidRDefault="009F02D5" w:rsidP="009F02D5">
      <w:pPr>
        <w:pStyle w:val="PlainText"/>
        <w:spacing w:line="300" w:lineRule="exact"/>
        <w:ind w:left="360" w:hanging="360"/>
        <w:rPr>
          <w:rFonts w:ascii="Arial" w:hAnsi="Arial"/>
          <w:spacing w:val="-3"/>
          <w:sz w:val="24"/>
        </w:rPr>
      </w:pPr>
    </w:p>
    <w:p w14:paraId="38B7DCCE" w14:textId="77777777" w:rsidR="009F02D5" w:rsidRDefault="009F02D5" w:rsidP="009F02D5">
      <w:pPr>
        <w:pStyle w:val="PlainText"/>
        <w:spacing w:line="300" w:lineRule="exact"/>
        <w:ind w:left="1440" w:hanging="1080"/>
        <w:rPr>
          <w:rFonts w:ascii="Arial" w:hAnsi="Arial"/>
          <w:spacing w:val="-3"/>
          <w:sz w:val="24"/>
        </w:rPr>
      </w:pPr>
      <w:r>
        <w:rPr>
          <w:rFonts w:ascii="Arial" w:hAnsi="Arial"/>
          <w:spacing w:val="-3"/>
          <w:sz w:val="24"/>
        </w:rPr>
        <w:t>3.9.2</w:t>
      </w:r>
      <w:r>
        <w:rPr>
          <w:rFonts w:ascii="Arial" w:hAnsi="Arial"/>
          <w:spacing w:val="-3"/>
          <w:sz w:val="24"/>
        </w:rPr>
        <w:tab/>
        <w:t xml:space="preserve">The training will be in lecture format and participants will be encouraged to ask questions and engage in discussion about the task-specific chemical hazards and the means by which they can protect themselves from the hazards. </w:t>
      </w:r>
    </w:p>
    <w:p w14:paraId="009E9C23" w14:textId="77777777" w:rsidR="009F02D5" w:rsidRDefault="009F02D5" w:rsidP="009F02D5">
      <w:pPr>
        <w:suppressAutoHyphens/>
        <w:jc w:val="both"/>
        <w:rPr>
          <w:rFonts w:ascii="Arial" w:hAnsi="Arial"/>
          <w:spacing w:val="-3"/>
        </w:rPr>
      </w:pPr>
    </w:p>
    <w:p w14:paraId="5FD8A143" w14:textId="77777777" w:rsidR="009F02D5" w:rsidRDefault="009F02D5" w:rsidP="009F02D5">
      <w:pPr>
        <w:suppressAutoHyphens/>
        <w:jc w:val="both"/>
        <w:rPr>
          <w:rFonts w:ascii="Arial" w:hAnsi="Arial"/>
          <w:spacing w:val="-3"/>
        </w:rPr>
      </w:pPr>
    </w:p>
    <w:p w14:paraId="14AF6A2D" w14:textId="77777777" w:rsidR="009F02D5" w:rsidRDefault="009F02D5" w:rsidP="009F02D5">
      <w:pPr>
        <w:pStyle w:val="PlainText"/>
        <w:spacing w:line="300" w:lineRule="exact"/>
        <w:rPr>
          <w:rFonts w:ascii="Arial" w:hAnsi="Arial"/>
          <w:b/>
          <w:spacing w:val="-3"/>
          <w:sz w:val="24"/>
        </w:rPr>
      </w:pPr>
      <w:r>
        <w:rPr>
          <w:rFonts w:ascii="Arial" w:hAnsi="Arial"/>
          <w:b/>
          <w:spacing w:val="-3"/>
          <w:sz w:val="24"/>
        </w:rPr>
        <w:t>4.0</w:t>
      </w:r>
      <w:r>
        <w:rPr>
          <w:rFonts w:ascii="Arial" w:hAnsi="Arial"/>
          <w:b/>
          <w:spacing w:val="-3"/>
          <w:sz w:val="24"/>
        </w:rPr>
        <w:tab/>
        <w:t>MULTI-EMPLOYER WORK SITES</w:t>
      </w:r>
    </w:p>
    <w:p w14:paraId="2888EF54" w14:textId="77777777" w:rsidR="009F02D5" w:rsidRDefault="009F02D5" w:rsidP="009F02D5">
      <w:pPr>
        <w:pStyle w:val="PlainText"/>
        <w:spacing w:line="300" w:lineRule="exact"/>
        <w:rPr>
          <w:rFonts w:ascii="Helvetica" w:hAnsi="Helvetica"/>
          <w:b/>
          <w:sz w:val="28"/>
        </w:rPr>
      </w:pPr>
    </w:p>
    <w:p w14:paraId="28523F16" w14:textId="24AB9AA5"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4.1</w:t>
      </w:r>
      <w:r>
        <w:rPr>
          <w:rFonts w:ascii="Arial" w:hAnsi="Arial"/>
          <w:spacing w:val="-3"/>
          <w:sz w:val="24"/>
        </w:rPr>
        <w:tab/>
        <w:t>Project manager/Project Engineer on a multi-employer work site, will send a form letter and a copy of Wagner-</w:t>
      </w:r>
      <w:proofErr w:type="spellStart"/>
      <w:r>
        <w:rPr>
          <w:rFonts w:ascii="Arial" w:hAnsi="Arial"/>
          <w:spacing w:val="-3"/>
          <w:sz w:val="24"/>
        </w:rPr>
        <w:t>Meinert</w:t>
      </w:r>
      <w:proofErr w:type="spellEnd"/>
      <w:r>
        <w:rPr>
          <w:rFonts w:ascii="Arial" w:hAnsi="Arial"/>
          <w:spacing w:val="-3"/>
          <w:sz w:val="24"/>
        </w:rPr>
        <w:t xml:space="preserve">, LLC Hazard Communication Program (Section 7) to every contractor employed on the site at their request. The form letter will invite </w:t>
      </w:r>
      <w:r w:rsidR="00F57B63">
        <w:rPr>
          <w:rFonts w:ascii="Arial" w:hAnsi="Arial"/>
          <w:spacing w:val="-3"/>
          <w:sz w:val="24"/>
        </w:rPr>
        <w:t>each employer to access</w:t>
      </w:r>
      <w:r>
        <w:rPr>
          <w:rFonts w:ascii="Arial" w:hAnsi="Arial"/>
          <w:spacing w:val="-3"/>
          <w:sz w:val="24"/>
        </w:rPr>
        <w:t xml:space="preserve"> safety data sheets at any time and describe where the data sheets are maintained on the job site. The hazard communication program also states where other employers</w:t>
      </w:r>
      <w:r w:rsidR="00F57B63">
        <w:rPr>
          <w:rFonts w:ascii="Arial" w:hAnsi="Arial"/>
          <w:spacing w:val="-3"/>
          <w:sz w:val="24"/>
        </w:rPr>
        <w:t xml:space="preserve"> can access</w:t>
      </w:r>
      <w:r>
        <w:rPr>
          <w:rFonts w:ascii="Arial" w:hAnsi="Arial"/>
          <w:spacing w:val="-3"/>
          <w:sz w:val="24"/>
        </w:rPr>
        <w:t xml:space="preserve"> safety data sheets and describes the chemical container labeling system used by the company.</w:t>
      </w:r>
    </w:p>
    <w:p w14:paraId="764AF319" w14:textId="77777777" w:rsidR="009F02D5" w:rsidRDefault="009F02D5" w:rsidP="009F02D5">
      <w:pPr>
        <w:pStyle w:val="PlainText"/>
        <w:spacing w:line="300" w:lineRule="exact"/>
        <w:ind w:left="360" w:hanging="360"/>
        <w:rPr>
          <w:rFonts w:ascii="Arial" w:hAnsi="Arial"/>
          <w:spacing w:val="-3"/>
          <w:sz w:val="24"/>
        </w:rPr>
      </w:pPr>
    </w:p>
    <w:p w14:paraId="345D0A8E" w14:textId="77777777" w:rsidR="009F02D5" w:rsidRDefault="009F02D5" w:rsidP="009F02D5">
      <w:pPr>
        <w:pStyle w:val="PlainText"/>
        <w:spacing w:line="300" w:lineRule="exact"/>
        <w:ind w:left="720" w:hanging="720"/>
        <w:rPr>
          <w:rFonts w:ascii="Arial" w:hAnsi="Arial"/>
          <w:spacing w:val="-3"/>
          <w:sz w:val="24"/>
        </w:rPr>
      </w:pPr>
      <w:r>
        <w:rPr>
          <w:rFonts w:ascii="Arial" w:hAnsi="Arial"/>
          <w:spacing w:val="-3"/>
          <w:sz w:val="24"/>
        </w:rPr>
        <w:t>4.2</w:t>
      </w:r>
      <w:r>
        <w:rPr>
          <w:rFonts w:ascii="Arial" w:hAnsi="Arial"/>
          <w:spacing w:val="-3"/>
          <w:sz w:val="24"/>
        </w:rPr>
        <w:tab/>
        <w:t>The form letter to other employers will also request that each of them provide a copy of their company’s hazard communication program.</w:t>
      </w:r>
    </w:p>
    <w:p w14:paraId="706AC8D1" w14:textId="77777777" w:rsidR="009F02D5" w:rsidRDefault="009F02D5" w:rsidP="009F02D5">
      <w:pPr>
        <w:pStyle w:val="PlainText"/>
        <w:tabs>
          <w:tab w:val="left" w:pos="360"/>
        </w:tabs>
        <w:spacing w:line="300" w:lineRule="exact"/>
        <w:rPr>
          <w:rFonts w:ascii="Times" w:hAnsi="Times"/>
          <w:sz w:val="24"/>
        </w:rPr>
      </w:pPr>
    </w:p>
    <w:p w14:paraId="4BA6F4F5" w14:textId="77777777" w:rsidR="009F02D5" w:rsidRDefault="009F02D5" w:rsidP="009F02D5">
      <w:pPr>
        <w:pStyle w:val="p24"/>
        <w:spacing w:line="280" w:lineRule="exact"/>
        <w:rPr>
          <w:rFonts w:ascii="Arial" w:hAnsi="Arial"/>
          <w:b/>
        </w:rPr>
      </w:pPr>
      <w:r>
        <w:rPr>
          <w:rFonts w:ascii="Arial" w:hAnsi="Arial"/>
          <w:b/>
        </w:rPr>
        <w:t>DOCUMENT MANAGEMENT:</w:t>
      </w:r>
    </w:p>
    <w:p w14:paraId="5F103EBB" w14:textId="77777777" w:rsidR="009F02D5" w:rsidRDefault="009F02D5" w:rsidP="009F02D5">
      <w:pPr>
        <w:pStyle w:val="p24"/>
        <w:spacing w:line="280" w:lineRule="exact"/>
        <w:rPr>
          <w:rFonts w:ascii="Arial" w:hAnsi="Arial"/>
          <w:b/>
        </w:rPr>
      </w:pPr>
    </w:p>
    <w:p w14:paraId="0D438313" w14:textId="77777777" w:rsidR="009F02D5" w:rsidRPr="00D2130A" w:rsidRDefault="009F02D5" w:rsidP="009F02D5">
      <w:pPr>
        <w:rPr>
          <w:rFonts w:ascii="Arial" w:hAnsi="Arial"/>
          <w:spacing w:val="-3"/>
          <w:sz w:val="24"/>
        </w:rPr>
      </w:pPr>
      <w:r w:rsidRPr="00D2130A">
        <w:rPr>
          <w:rFonts w:ascii="Arial" w:hAnsi="Arial"/>
          <w:spacing w:val="-3"/>
          <w:sz w:val="24"/>
        </w:rPr>
        <w:t>There is only one document associated with the Wagner-</w:t>
      </w:r>
      <w:proofErr w:type="spellStart"/>
      <w:r w:rsidRPr="00D2130A">
        <w:rPr>
          <w:rFonts w:ascii="Arial" w:hAnsi="Arial"/>
          <w:spacing w:val="-3"/>
          <w:sz w:val="24"/>
        </w:rPr>
        <w:t>Meinert</w:t>
      </w:r>
      <w:proofErr w:type="spellEnd"/>
      <w:r w:rsidRPr="00D2130A">
        <w:rPr>
          <w:rFonts w:ascii="Arial" w:hAnsi="Arial"/>
          <w:spacing w:val="-3"/>
          <w:sz w:val="24"/>
        </w:rPr>
        <w:t>, LLC Hazard Communication Program</w:t>
      </w:r>
    </w:p>
    <w:p w14:paraId="72081C08" w14:textId="77777777" w:rsidR="009F02D5" w:rsidRPr="00D2130A" w:rsidRDefault="009F02D5" w:rsidP="009F02D5">
      <w:pPr>
        <w:rPr>
          <w:rFonts w:ascii="Arial" w:hAnsi="Arial"/>
          <w:spacing w:val="-3"/>
          <w:sz w:val="24"/>
        </w:rPr>
      </w:pPr>
    </w:p>
    <w:p w14:paraId="3C285E96" w14:textId="1B7A087D" w:rsidR="009F02D5" w:rsidRDefault="009F02D5" w:rsidP="009F02D5">
      <w:pPr>
        <w:jc w:val="both"/>
        <w:rPr>
          <w:rFonts w:ascii="Arial" w:hAnsi="Arial"/>
          <w:b/>
          <w:snapToGrid w:val="0"/>
        </w:rPr>
      </w:pPr>
      <w:r>
        <w:rPr>
          <w:rFonts w:ascii="Arial" w:hAnsi="Arial"/>
        </w:rPr>
        <w:tab/>
      </w:r>
      <w:r>
        <w:rPr>
          <w:rFonts w:ascii="Arial" w:hAnsi="Arial"/>
          <w:b/>
          <w:snapToGrid w:val="0"/>
        </w:rPr>
        <w:t>Appe</w:t>
      </w:r>
      <w:r w:rsidR="00D2130A">
        <w:rPr>
          <w:rFonts w:ascii="Arial" w:hAnsi="Arial"/>
          <w:b/>
          <w:snapToGrid w:val="0"/>
        </w:rPr>
        <w:t>ndix 7A</w:t>
      </w:r>
      <w:r w:rsidR="00D2130A">
        <w:rPr>
          <w:rFonts w:ascii="Arial" w:hAnsi="Arial"/>
          <w:b/>
          <w:snapToGrid w:val="0"/>
        </w:rPr>
        <w:tab/>
        <w:t>Hazardous Materials SDS List Index</w:t>
      </w:r>
    </w:p>
    <w:p w14:paraId="73C167BF" w14:textId="77777777" w:rsidR="009F02D5" w:rsidRDefault="009F02D5" w:rsidP="009F02D5">
      <w:pPr>
        <w:pStyle w:val="p24"/>
        <w:spacing w:line="280" w:lineRule="exact"/>
        <w:rPr>
          <w:rFonts w:ascii="Arial" w:hAnsi="Arial"/>
        </w:rPr>
      </w:pPr>
    </w:p>
    <w:p w14:paraId="5DB6009F" w14:textId="477F9AF7" w:rsidR="009F02D5" w:rsidRDefault="009F02D5" w:rsidP="009F02D5">
      <w:pPr>
        <w:pStyle w:val="p24"/>
        <w:spacing w:line="280" w:lineRule="exact"/>
        <w:ind w:left="0" w:firstLine="0"/>
        <w:rPr>
          <w:rFonts w:ascii="Arial" w:hAnsi="Arial"/>
        </w:rPr>
      </w:pPr>
      <w:r>
        <w:rPr>
          <w:rFonts w:ascii="Arial" w:hAnsi="Arial"/>
        </w:rPr>
        <w:t>If after reading this program, you find that improvements can be made, please contact the Safety Director. We encourage all suggestions because we are committed to the success</w:t>
      </w:r>
      <w:r w:rsidR="00F57B63">
        <w:rPr>
          <w:rFonts w:ascii="Arial" w:hAnsi="Arial"/>
        </w:rPr>
        <w:t xml:space="preserve"> of our written </w:t>
      </w:r>
      <w:r>
        <w:rPr>
          <w:rFonts w:ascii="Arial" w:hAnsi="Arial"/>
        </w:rPr>
        <w:t xml:space="preserve">Program. We strive for clear understanding, safe behavior, and involvement from every level of the company. </w:t>
      </w:r>
    </w:p>
    <w:p w14:paraId="3B9E714E" w14:textId="77777777" w:rsidR="009F02D5" w:rsidRDefault="009F02D5" w:rsidP="009F02D5">
      <w:pPr>
        <w:pStyle w:val="p24"/>
        <w:spacing w:line="280" w:lineRule="exact"/>
        <w:rPr>
          <w:rFonts w:ascii="Arial" w:hAnsi="Arial"/>
          <w:b/>
        </w:rPr>
      </w:pPr>
    </w:p>
    <w:p w14:paraId="486D92FB" w14:textId="77777777" w:rsidR="009F02D5" w:rsidRDefault="009F02D5" w:rsidP="009F02D5">
      <w:pPr>
        <w:pStyle w:val="p24"/>
        <w:spacing w:line="280" w:lineRule="exact"/>
        <w:rPr>
          <w:rFonts w:ascii="Arial" w:hAnsi="Arial"/>
          <w:b/>
        </w:rPr>
      </w:pPr>
      <w:r>
        <w:rPr>
          <w:rFonts w:ascii="Arial" w:hAnsi="Arial"/>
          <w:b/>
        </w:rPr>
        <w:t>CHANGE CONTROL:</w:t>
      </w:r>
    </w:p>
    <w:p w14:paraId="2EAC7243" w14:textId="77777777" w:rsidR="009F02D5" w:rsidRDefault="009F02D5" w:rsidP="009F02D5">
      <w:pPr>
        <w:pStyle w:val="p24"/>
        <w:spacing w:line="280" w:lineRule="exact"/>
        <w:rPr>
          <w:rFonts w:ascii="Arial" w:hAnsi="Arial"/>
          <w:b/>
        </w:rPr>
      </w:pPr>
    </w:p>
    <w:p w14:paraId="28A84E55" w14:textId="77777777" w:rsidR="009F02D5" w:rsidRDefault="009F02D5" w:rsidP="009F02D5">
      <w:pPr>
        <w:pStyle w:val="p24"/>
        <w:spacing w:line="280" w:lineRule="exact"/>
        <w:ind w:left="0" w:firstLine="0"/>
        <w:rPr>
          <w:rFonts w:ascii="Arial" w:hAnsi="Arial"/>
        </w:rPr>
      </w:pPr>
      <w:r>
        <w:rPr>
          <w:rFonts w:ascii="Arial" w:hAnsi="Arial"/>
        </w:rPr>
        <w:t xml:space="preserve">All management system changes are reviewed, approved or disapproved by the </w:t>
      </w:r>
      <w:smartTag w:uri="urn:schemas-microsoft-com:office:smarttags" w:element="PersonName">
        <w:r>
          <w:rPr>
            <w:rFonts w:ascii="Arial" w:hAnsi="Arial"/>
          </w:rPr>
          <w:t>Safety Committee</w:t>
        </w:r>
      </w:smartTag>
      <w:r>
        <w:rPr>
          <w:rFonts w:ascii="Arial" w:hAnsi="Arial"/>
        </w:rPr>
        <w:t>.</w:t>
      </w:r>
    </w:p>
    <w:p w14:paraId="7BC8296B" w14:textId="04071652" w:rsidR="009F02D5" w:rsidRDefault="009F02D5" w:rsidP="009F02D5">
      <w:pPr>
        <w:pStyle w:val="p24"/>
        <w:spacing w:line="280" w:lineRule="exact"/>
      </w:pPr>
    </w:p>
    <w:p w14:paraId="48E9E681" w14:textId="77777777" w:rsidR="009F02D5" w:rsidRDefault="009F02D5" w:rsidP="009F02D5">
      <w:pPr>
        <w:pStyle w:val="BodyText3"/>
        <w:rPr>
          <w:b/>
        </w:rPr>
      </w:pPr>
      <w:r>
        <w:rPr>
          <w:b/>
        </w:rPr>
        <w:t>PERSONNEL:</w:t>
      </w:r>
    </w:p>
    <w:p w14:paraId="503CCDC9" w14:textId="77777777" w:rsidR="009F02D5" w:rsidRDefault="009F02D5" w:rsidP="009F02D5">
      <w:pPr>
        <w:pStyle w:val="p24"/>
        <w:spacing w:line="280" w:lineRule="exact"/>
        <w:rPr>
          <w:rFonts w:ascii="Arial" w:hAnsi="Arial"/>
          <w:b/>
        </w:rPr>
      </w:pPr>
    </w:p>
    <w:p w14:paraId="47AF7993" w14:textId="77777777" w:rsidR="009F02D5" w:rsidRDefault="009F02D5" w:rsidP="009F02D5">
      <w:pPr>
        <w:pStyle w:val="p24"/>
        <w:spacing w:line="280" w:lineRule="exact"/>
        <w:ind w:left="0" w:firstLine="0"/>
        <w:rPr>
          <w:rFonts w:ascii="Arial" w:hAnsi="Arial"/>
        </w:rPr>
      </w:pPr>
      <w:r>
        <w:rPr>
          <w:rFonts w:ascii="Arial" w:hAnsi="Arial"/>
        </w:rPr>
        <w:t>The Owners of Wagner-</w:t>
      </w:r>
      <w:proofErr w:type="spellStart"/>
      <w:r>
        <w:rPr>
          <w:rFonts w:ascii="Arial" w:hAnsi="Arial"/>
        </w:rPr>
        <w:t>Meinert</w:t>
      </w:r>
      <w:proofErr w:type="spellEnd"/>
      <w:r>
        <w:rPr>
          <w:rFonts w:ascii="Arial" w:hAnsi="Arial"/>
        </w:rPr>
        <w:t>, LLC have the ultimate responsibility for the Hazard Communication Program. They have designated the Safety Director to manage the Hazard Communication Program.</w:t>
      </w:r>
    </w:p>
    <w:p w14:paraId="44B1A69C" w14:textId="77777777" w:rsidR="009F02D5" w:rsidRDefault="009F02D5"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5ABC6904" w:rsidR="00B93D9A" w:rsidRPr="003D7A79" w:rsidRDefault="00DD1A58" w:rsidP="00E56CAD">
            <w:pPr>
              <w:tabs>
                <w:tab w:val="left" w:pos="417"/>
                <w:tab w:val="left" w:pos="864"/>
                <w:tab w:val="left" w:pos="1454"/>
                <w:tab w:val="left" w:pos="2707"/>
                <w:tab w:val="left" w:pos="7747"/>
              </w:tabs>
              <w:jc w:val="center"/>
              <w:rPr>
                <w:rFonts w:ascii="Arial" w:hAnsi="Arial" w:cs="Arial"/>
              </w:rPr>
            </w:pPr>
            <w:r>
              <w:rPr>
                <w:rFonts w:ascii="Arial" w:hAnsi="Arial" w:cs="Arial"/>
              </w:rPr>
              <w:t>14</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56C132DB" w:rsidR="00B93D9A" w:rsidRPr="003D7A79" w:rsidRDefault="00DD1A58"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33F3DDF5" w:rsidR="00B93D9A" w:rsidRPr="003D7A79" w:rsidRDefault="00DD1A58"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37507867" w:rsidR="00B93D9A" w:rsidRPr="003D7A79" w:rsidRDefault="00DD1A58"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48CA5747" w:rsidR="00B93D9A" w:rsidRPr="003D7A79" w:rsidRDefault="00F57B63" w:rsidP="00E56CAD">
            <w:pPr>
              <w:tabs>
                <w:tab w:val="left" w:pos="417"/>
                <w:tab w:val="left" w:pos="864"/>
                <w:tab w:val="left" w:pos="1454"/>
                <w:tab w:val="left" w:pos="2707"/>
                <w:tab w:val="left" w:pos="7747"/>
              </w:tabs>
              <w:jc w:val="center"/>
              <w:rPr>
                <w:rFonts w:ascii="Arial" w:hAnsi="Arial" w:cs="Arial"/>
              </w:rPr>
            </w:pPr>
            <w:r>
              <w:rPr>
                <w:rFonts w:ascii="Arial" w:hAnsi="Arial" w:cs="Arial"/>
              </w:rPr>
              <w:t>15</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5894DEF0" w:rsidR="00B93D9A" w:rsidRPr="003D7A79" w:rsidRDefault="00F57B63" w:rsidP="00E56CAD">
            <w:pPr>
              <w:tabs>
                <w:tab w:val="left" w:pos="417"/>
                <w:tab w:val="left" w:pos="864"/>
                <w:tab w:val="left" w:pos="1454"/>
                <w:tab w:val="left" w:pos="2707"/>
                <w:tab w:val="left" w:pos="7747"/>
              </w:tabs>
              <w:jc w:val="center"/>
              <w:rPr>
                <w:rFonts w:ascii="Arial" w:hAnsi="Arial" w:cs="Arial"/>
              </w:rPr>
            </w:pPr>
            <w:r>
              <w:rPr>
                <w:rFonts w:ascii="Arial" w:hAnsi="Arial" w:cs="Arial"/>
              </w:rPr>
              <w:t>7/01/1</w:t>
            </w:r>
            <w:r w:rsidR="007B2F2E">
              <w:rPr>
                <w:rFonts w:ascii="Arial" w:hAnsi="Arial" w:cs="Arial"/>
              </w:rPr>
              <w:t>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4E25E064" w:rsidR="00B93D9A" w:rsidRPr="003D7A79" w:rsidRDefault="00F57B63"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4A5D027" w:rsidR="00B93D9A" w:rsidRPr="003D7A79" w:rsidRDefault="007B2F2E" w:rsidP="00E56CAD">
            <w:pPr>
              <w:tabs>
                <w:tab w:val="left" w:pos="417"/>
                <w:tab w:val="left" w:pos="864"/>
                <w:tab w:val="left" w:pos="1454"/>
                <w:tab w:val="left" w:pos="2707"/>
                <w:tab w:val="left" w:pos="7747"/>
              </w:tabs>
              <w:jc w:val="both"/>
              <w:rPr>
                <w:rFonts w:ascii="Arial" w:hAnsi="Arial" w:cs="Arial"/>
              </w:rPr>
            </w:pPr>
            <w:r>
              <w:rPr>
                <w:rFonts w:ascii="Arial" w:hAnsi="Arial" w:cs="Arial"/>
              </w:rPr>
              <w:t xml:space="preserve">Changed </w:t>
            </w:r>
            <w:r w:rsidR="00F57B63">
              <w:rPr>
                <w:rFonts w:ascii="Arial" w:hAnsi="Arial" w:cs="Arial"/>
              </w:rPr>
              <w:t>MSDS to SDS</w:t>
            </w:r>
          </w:p>
        </w:tc>
      </w:tr>
      <w:tr w:rsidR="00DE2D23"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3307491E" w:rsidR="00DE2D23" w:rsidRPr="003D7A79" w:rsidRDefault="00DE2D23" w:rsidP="00DE2D23">
            <w:pPr>
              <w:tabs>
                <w:tab w:val="left" w:pos="417"/>
                <w:tab w:val="left" w:pos="864"/>
                <w:tab w:val="left" w:pos="1454"/>
                <w:tab w:val="left" w:pos="2707"/>
                <w:tab w:val="left" w:pos="7747"/>
              </w:tabs>
              <w:jc w:val="center"/>
              <w:rPr>
                <w:rFonts w:ascii="Arial" w:hAnsi="Arial" w:cs="Arial"/>
              </w:rPr>
            </w:pPr>
            <w:r>
              <w:rPr>
                <w:rFonts w:ascii="Arial" w:hAnsi="Arial" w:cs="Arial"/>
              </w:rPr>
              <w:t>15</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2CF68C3" w:rsidR="00DE2D23" w:rsidRPr="003D7A79" w:rsidRDefault="00DE2D23" w:rsidP="00DE2D23">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0531DE65" w:rsidR="00DE2D23" w:rsidRPr="003D7A79" w:rsidRDefault="00DE2D23" w:rsidP="00DE2D23">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652D7502" w:rsidR="00DE2D23" w:rsidRPr="003D7A79" w:rsidRDefault="00DE2D23" w:rsidP="00DE2D23">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76EA9F5A"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DE2D23">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7B2F2E">
      <w:rPr>
        <w:rFonts w:ascii="Arial" w:hAnsi="Arial" w:cs="Arial"/>
        <w:noProof/>
        <w:snapToGrid w:val="0"/>
        <w:sz w:val="16"/>
        <w:szCs w:val="16"/>
      </w:rPr>
      <w:t>6</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7B2F2E">
      <w:rPr>
        <w:rFonts w:ascii="Arial" w:hAnsi="Arial" w:cs="Arial"/>
        <w:noProof/>
        <w:snapToGrid w:val="0"/>
        <w:sz w:val="16"/>
        <w:szCs w:val="16"/>
      </w:rPr>
      <w:t>6</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815"/>
      <w:gridCol w:w="3742"/>
    </w:tblGrid>
    <w:tr w:rsidR="00CB097B" w:rsidRPr="00423679" w14:paraId="26CC66C3" w14:textId="77777777" w:rsidTr="009F02D5">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266FF72A">
                <wp:extent cx="1035512" cy="545319"/>
                <wp:effectExtent l="0" t="0" r="0" b="762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671" cy="568574"/>
                        </a:xfrm>
                        <a:prstGeom prst="rect">
                          <a:avLst/>
                        </a:prstGeom>
                        <a:noFill/>
                        <a:ln>
                          <a:noFill/>
                        </a:ln>
                      </pic:spPr>
                    </pic:pic>
                  </a:graphicData>
                </a:graphic>
              </wp:inline>
            </w:drawing>
          </w:r>
        </w:p>
      </w:tc>
      <w:tc>
        <w:tcPr>
          <w:tcW w:w="381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34D2FB8" w:rsidR="00CB097B" w:rsidRPr="00DA0FCA" w:rsidRDefault="00CB097B" w:rsidP="00CB097B">
          <w:pPr>
            <w:pStyle w:val="Header"/>
            <w:jc w:val="center"/>
            <w:rPr>
              <w:rFonts w:ascii="Arial" w:hAnsi="Arial" w:cs="Arial"/>
              <w:b/>
            </w:rPr>
          </w:pPr>
          <w:r>
            <w:rPr>
              <w:rFonts w:ascii="Arial" w:hAnsi="Arial" w:cs="Arial"/>
              <w:b/>
            </w:rPr>
            <w:t xml:space="preserve">Section </w:t>
          </w:r>
          <w:r w:rsidR="009F02D5">
            <w:rPr>
              <w:rFonts w:ascii="Arial" w:hAnsi="Arial" w:cs="Arial"/>
              <w:b/>
            </w:rPr>
            <w:t>07</w:t>
          </w:r>
        </w:p>
        <w:p w14:paraId="26CC66BD" w14:textId="5602CE50" w:rsidR="00CB097B" w:rsidRPr="00423679" w:rsidRDefault="009F02D5" w:rsidP="00CB097B">
          <w:pPr>
            <w:pStyle w:val="Header"/>
            <w:jc w:val="center"/>
            <w:rPr>
              <w:rFonts w:ascii="Arial" w:hAnsi="Arial" w:cs="Arial"/>
              <w:b/>
            </w:rPr>
          </w:pPr>
          <w:proofErr w:type="spellStart"/>
          <w:r>
            <w:rPr>
              <w:rFonts w:ascii="Arial" w:hAnsi="Arial" w:cs="Arial"/>
              <w:b/>
              <w:color w:val="FF0000"/>
            </w:rPr>
            <w:t>Hazcom</w:t>
          </w:r>
          <w:proofErr w:type="spellEnd"/>
          <w:r>
            <w:rPr>
              <w:rFonts w:ascii="Arial" w:hAnsi="Arial" w:cs="Arial"/>
              <w:b/>
              <w:color w:val="FF0000"/>
            </w:rPr>
            <w:t xml:space="preserve"> Program</w:t>
          </w:r>
        </w:p>
      </w:tc>
      <w:tc>
        <w:tcPr>
          <w:tcW w:w="374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9F02D5">
            <w:rPr>
              <w:rFonts w:ascii="Arial" w:hAnsi="Arial" w:cs="Arial"/>
              <w:noProof/>
              <w:sz w:val="16"/>
              <w:szCs w:val="16"/>
            </w:rPr>
            <w:t>07 WMI-Hazcom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7508B91D"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w:t>
          </w:r>
          <w:r w:rsidR="00DE2D23">
            <w:rPr>
              <w:rFonts w:ascii="Arial" w:hAnsi="Arial" w:cs="Arial"/>
              <w:noProof/>
              <w:sz w:val="16"/>
              <w:szCs w:val="16"/>
            </w:rPr>
            <w:t>5</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722BA3A8"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7B2F2E">
            <w:rPr>
              <w:rFonts w:ascii="Arial" w:hAnsi="Arial" w:cs="Arial"/>
              <w:noProof/>
              <w:sz w:val="16"/>
              <w:szCs w:val="16"/>
            </w:rPr>
            <w:t>6</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7B2F2E">
            <w:rPr>
              <w:rFonts w:ascii="Arial" w:hAnsi="Arial" w:cs="Arial"/>
              <w:noProof/>
              <w:sz w:val="16"/>
              <w:szCs w:val="16"/>
            </w:rPr>
            <w:t>6</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57667"/>
    <w:rsid w:val="00077257"/>
    <w:rsid w:val="000F2722"/>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6168A"/>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B2F2E"/>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02D5"/>
    <w:rsid w:val="009F2150"/>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B097B"/>
    <w:rsid w:val="00CB236E"/>
    <w:rsid w:val="00CB55C7"/>
    <w:rsid w:val="00CB7C52"/>
    <w:rsid w:val="00CE0FAC"/>
    <w:rsid w:val="00CE2C09"/>
    <w:rsid w:val="00D2130A"/>
    <w:rsid w:val="00D37DC5"/>
    <w:rsid w:val="00D71C8F"/>
    <w:rsid w:val="00D750DE"/>
    <w:rsid w:val="00D81C26"/>
    <w:rsid w:val="00D901E1"/>
    <w:rsid w:val="00D96CDD"/>
    <w:rsid w:val="00DD1A58"/>
    <w:rsid w:val="00DD222A"/>
    <w:rsid w:val="00DE2D23"/>
    <w:rsid w:val="00E069A2"/>
    <w:rsid w:val="00E11629"/>
    <w:rsid w:val="00E21592"/>
    <w:rsid w:val="00E228E0"/>
    <w:rsid w:val="00E3427C"/>
    <w:rsid w:val="00E36AE6"/>
    <w:rsid w:val="00E57B66"/>
    <w:rsid w:val="00E854DB"/>
    <w:rsid w:val="00E8673C"/>
    <w:rsid w:val="00EB6E6F"/>
    <w:rsid w:val="00ED57BD"/>
    <w:rsid w:val="00F0682E"/>
    <w:rsid w:val="00F12C25"/>
    <w:rsid w:val="00F17E57"/>
    <w:rsid w:val="00F30ECC"/>
    <w:rsid w:val="00F54F28"/>
    <w:rsid w:val="00F57B63"/>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PlainText">
    <w:name w:val="Plain Text"/>
    <w:basedOn w:val="Normal"/>
    <w:link w:val="PlainTextChar"/>
    <w:rsid w:val="009F02D5"/>
    <w:rPr>
      <w:rFonts w:ascii="Courier New" w:hAnsi="Courier New"/>
    </w:rPr>
  </w:style>
  <w:style w:type="character" w:customStyle="1" w:styleId="PlainTextChar">
    <w:name w:val="Plain Text Char"/>
    <w:basedOn w:val="DefaultParagraphFont"/>
    <w:link w:val="PlainText"/>
    <w:rsid w:val="009F02D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4F52F38-2682-4C3C-A7D0-40505258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1619</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4</cp:revision>
  <cp:lastPrinted>2011-10-07T18:33:00Z</cp:lastPrinted>
  <dcterms:created xsi:type="dcterms:W3CDTF">2017-09-22T12:58:00Z</dcterms:created>
  <dcterms:modified xsi:type="dcterms:W3CDTF">2019-06-07T14:04:00Z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