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47F58" w14:textId="77777777" w:rsidR="00BB2D1A" w:rsidRDefault="00BB2D1A"/>
    <w:p w14:paraId="14347F59" w14:textId="77777777" w:rsidR="00F30D3A" w:rsidRDefault="00F30D3A" w:rsidP="00F30D3A">
      <w:pPr>
        <w:jc w:val="both"/>
        <w:rPr>
          <w:rFonts w:ascii="Arial" w:hAnsi="Arial"/>
          <w:b/>
          <w:sz w:val="24"/>
        </w:rPr>
      </w:pPr>
      <w:r>
        <w:rPr>
          <w:rFonts w:ascii="Arial" w:hAnsi="Arial"/>
          <w:b/>
          <w:sz w:val="24"/>
        </w:rPr>
        <w:t>PURPOSE:</w:t>
      </w:r>
    </w:p>
    <w:p w14:paraId="14347F5A" w14:textId="77777777" w:rsidR="00F30D3A" w:rsidRDefault="00F30D3A" w:rsidP="00F30D3A">
      <w:pPr>
        <w:pStyle w:val="BodyText3"/>
        <w:rPr>
          <w:rFonts w:ascii="Arial" w:hAnsi="Arial"/>
        </w:rPr>
      </w:pPr>
    </w:p>
    <w:p w14:paraId="14347F5B" w14:textId="77777777" w:rsidR="00F30D3A" w:rsidRDefault="00F30D3A" w:rsidP="00F30D3A">
      <w:pPr>
        <w:jc w:val="both"/>
        <w:rPr>
          <w:rFonts w:ascii="Arial" w:hAnsi="Arial"/>
          <w:sz w:val="24"/>
        </w:rPr>
      </w:pPr>
      <w:r>
        <w:rPr>
          <w:rFonts w:ascii="Arial" w:hAnsi="Arial"/>
          <w:sz w:val="24"/>
        </w:rPr>
        <w:t>Wagner-Meinert, LLC will maintain a safe and healthy work environment in an ongoing effort to protect each employee from potentially hazardous or unsafe conditions. It is the goal of Wagner-Meinert, LLC to insure that Personnel will at no time suffer any adverse health effects or injuries related to the use of overhead cranes.</w:t>
      </w:r>
    </w:p>
    <w:p w14:paraId="14347F5C" w14:textId="77777777" w:rsidR="00F30D3A" w:rsidRDefault="00F30D3A" w:rsidP="00F30D3A">
      <w:pPr>
        <w:pStyle w:val="BodyText3"/>
        <w:rPr>
          <w:rFonts w:ascii="Arial" w:hAnsi="Arial"/>
        </w:rPr>
      </w:pPr>
    </w:p>
    <w:p w14:paraId="14347F5D" w14:textId="77777777" w:rsidR="00F30D3A" w:rsidRPr="008E01BD" w:rsidRDefault="00F30D3A" w:rsidP="00F30D3A">
      <w:pPr>
        <w:pStyle w:val="NormalWeb"/>
        <w:jc w:val="both"/>
      </w:pPr>
      <w:r w:rsidRPr="008E01BD">
        <w:t>To establish uniform administrative procedures and minimum safety requirements for activities related to the operation of overhead traveling cranes and lifting equipment</w:t>
      </w:r>
      <w:r>
        <w:t>, Wagner-Meinert, LLC has developed this program.</w:t>
      </w:r>
    </w:p>
    <w:p w14:paraId="14347F5E" w14:textId="77777777" w:rsidR="00F30D3A" w:rsidRDefault="00F30D3A" w:rsidP="00F30D3A">
      <w:pPr>
        <w:pStyle w:val="BodyText3"/>
        <w:rPr>
          <w:rFonts w:ascii="Arial" w:hAnsi="Arial"/>
        </w:rPr>
      </w:pPr>
    </w:p>
    <w:p w14:paraId="14347F5F" w14:textId="77777777" w:rsidR="00F30D3A" w:rsidRDefault="00F30D3A" w:rsidP="00F30D3A">
      <w:pPr>
        <w:widowControl w:val="0"/>
        <w:jc w:val="both"/>
        <w:rPr>
          <w:rFonts w:ascii="Arial" w:hAnsi="Arial"/>
          <w:sz w:val="24"/>
        </w:rPr>
      </w:pPr>
    </w:p>
    <w:p w14:paraId="14347F60" w14:textId="77777777" w:rsidR="00F30D3A" w:rsidRDefault="00F30D3A" w:rsidP="00F30D3A">
      <w:pPr>
        <w:jc w:val="both"/>
        <w:rPr>
          <w:rFonts w:ascii="Arial" w:hAnsi="Arial"/>
          <w:b/>
          <w:sz w:val="24"/>
        </w:rPr>
      </w:pPr>
      <w:r>
        <w:rPr>
          <w:rFonts w:ascii="Arial" w:hAnsi="Arial"/>
          <w:b/>
          <w:sz w:val="24"/>
        </w:rPr>
        <w:t>SCOPE:</w:t>
      </w:r>
    </w:p>
    <w:p w14:paraId="14347F61" w14:textId="77777777" w:rsidR="00F30D3A" w:rsidRDefault="00F30D3A" w:rsidP="00F30D3A">
      <w:pPr>
        <w:widowControl w:val="0"/>
        <w:jc w:val="both"/>
        <w:rPr>
          <w:rFonts w:ascii="Arial" w:hAnsi="Arial"/>
          <w:sz w:val="24"/>
        </w:rPr>
      </w:pPr>
    </w:p>
    <w:p w14:paraId="14347F62" w14:textId="77777777" w:rsidR="00F30D3A" w:rsidRDefault="00F30D3A" w:rsidP="00F30D3A">
      <w:pPr>
        <w:pStyle w:val="NormalWeb"/>
        <w:jc w:val="both"/>
      </w:pPr>
      <w:r w:rsidRPr="008E01BD">
        <w:t xml:space="preserve">Only authorized, properly trained employees of the </w:t>
      </w:r>
      <w:r>
        <w:t>Wagner-</w:t>
      </w:r>
      <w:proofErr w:type="spellStart"/>
      <w:proofErr w:type="gramStart"/>
      <w:r>
        <w:t>Meinert,LLC</w:t>
      </w:r>
      <w:proofErr w:type="spellEnd"/>
      <w:proofErr w:type="gramEnd"/>
      <w:r>
        <w:t xml:space="preserve"> </w:t>
      </w:r>
      <w:r w:rsidRPr="008E01BD">
        <w:t xml:space="preserve">shall be permitted to operate overhead traveling cranes. These persons shall be authorized by </w:t>
      </w:r>
      <w:r>
        <w:t>the Shop Foreman or their Supervisor</w:t>
      </w:r>
      <w:r w:rsidRPr="008E01BD">
        <w:t xml:space="preserve"> over the use and operation of the crane. </w:t>
      </w:r>
      <w:r>
        <w:t>Both</w:t>
      </w:r>
      <w:r w:rsidRPr="008E01BD">
        <w:t xml:space="preserve"> shall maintain a list of personnel authorized to operate the crane(s) under their jurisdiction. </w:t>
      </w:r>
    </w:p>
    <w:p w14:paraId="14347F63" w14:textId="77777777" w:rsidR="00F30D3A" w:rsidRDefault="00F30D3A" w:rsidP="00F30D3A">
      <w:pPr>
        <w:jc w:val="both"/>
        <w:rPr>
          <w:rFonts w:ascii="Arial" w:hAnsi="Arial"/>
          <w:b/>
          <w:sz w:val="24"/>
        </w:rPr>
      </w:pPr>
      <w:r>
        <w:rPr>
          <w:rFonts w:ascii="Arial" w:hAnsi="Arial"/>
          <w:b/>
          <w:sz w:val="24"/>
        </w:rPr>
        <w:t>ASSOCIATED DOCUMENTS:</w:t>
      </w:r>
    </w:p>
    <w:p w14:paraId="14347F64" w14:textId="77777777" w:rsidR="00F30D3A" w:rsidRDefault="00F30D3A" w:rsidP="00F30D3A">
      <w:pPr>
        <w:jc w:val="both"/>
        <w:rPr>
          <w:rFonts w:ascii="Arial" w:hAnsi="Arial"/>
          <w:b/>
          <w:sz w:val="24"/>
        </w:rPr>
      </w:pPr>
    </w:p>
    <w:p w14:paraId="14347F65" w14:textId="77777777" w:rsidR="00F30D3A" w:rsidRDefault="00F30D3A" w:rsidP="00F30D3A">
      <w:pPr>
        <w:jc w:val="both"/>
        <w:rPr>
          <w:rFonts w:ascii="Arial" w:hAnsi="Arial"/>
          <w:b/>
          <w:sz w:val="24"/>
        </w:rPr>
      </w:pPr>
      <w:r>
        <w:rPr>
          <w:rFonts w:ascii="Arial" w:hAnsi="Arial"/>
          <w:b/>
          <w:sz w:val="24"/>
        </w:rPr>
        <w:t>Appendix 14A: Monthly Overhead Crane Inspection Checklist</w:t>
      </w:r>
    </w:p>
    <w:p w14:paraId="14347F66" w14:textId="77777777" w:rsidR="00F30D3A" w:rsidRPr="002A3C8D" w:rsidRDefault="00F30D3A" w:rsidP="00F30D3A">
      <w:pPr>
        <w:jc w:val="both"/>
        <w:rPr>
          <w:rFonts w:ascii="Arial" w:hAnsi="Arial"/>
          <w:b/>
          <w:sz w:val="24"/>
        </w:rPr>
      </w:pPr>
      <w:r w:rsidRPr="002A3C8D">
        <w:rPr>
          <w:rFonts w:ascii="Arial" w:hAnsi="Arial"/>
          <w:b/>
          <w:sz w:val="24"/>
        </w:rPr>
        <w:t>Appendix 14B: Monthly Rigging Equipment Inspection Checklist</w:t>
      </w:r>
    </w:p>
    <w:p w14:paraId="14347F67" w14:textId="77777777" w:rsidR="00F30D3A" w:rsidRDefault="00F30D3A" w:rsidP="00F30D3A">
      <w:pPr>
        <w:jc w:val="both"/>
        <w:rPr>
          <w:rFonts w:ascii="Arial" w:hAnsi="Arial"/>
          <w:sz w:val="24"/>
        </w:rPr>
      </w:pPr>
    </w:p>
    <w:p w14:paraId="14347F68" w14:textId="77777777" w:rsidR="00F30D3A" w:rsidRDefault="00F30D3A" w:rsidP="00F30D3A">
      <w:pPr>
        <w:jc w:val="both"/>
        <w:rPr>
          <w:rFonts w:ascii="Arial" w:hAnsi="Arial"/>
          <w:sz w:val="24"/>
        </w:rPr>
      </w:pPr>
    </w:p>
    <w:p w14:paraId="14347F69" w14:textId="77777777" w:rsidR="00F30D3A" w:rsidRDefault="00F30D3A" w:rsidP="00F30D3A">
      <w:pPr>
        <w:jc w:val="both"/>
        <w:rPr>
          <w:rFonts w:ascii="Arial" w:hAnsi="Arial"/>
          <w:sz w:val="24"/>
        </w:rPr>
      </w:pPr>
    </w:p>
    <w:p w14:paraId="14347F6A" w14:textId="77777777" w:rsidR="00F30D3A" w:rsidRDefault="00F30D3A" w:rsidP="00F30D3A">
      <w:pPr>
        <w:jc w:val="both"/>
        <w:rPr>
          <w:rFonts w:ascii="Arial" w:hAnsi="Arial"/>
          <w:sz w:val="24"/>
        </w:rPr>
      </w:pPr>
    </w:p>
    <w:p w14:paraId="14347F6B" w14:textId="77777777" w:rsidR="00F30D3A" w:rsidRDefault="00F30D3A" w:rsidP="00F30D3A">
      <w:pPr>
        <w:jc w:val="both"/>
        <w:rPr>
          <w:rFonts w:ascii="Arial" w:hAnsi="Arial"/>
          <w:sz w:val="24"/>
        </w:rPr>
      </w:pPr>
    </w:p>
    <w:p w14:paraId="14347F6C" w14:textId="77777777" w:rsidR="00F30D3A" w:rsidRDefault="00F30D3A" w:rsidP="00F30D3A">
      <w:pPr>
        <w:jc w:val="both"/>
        <w:rPr>
          <w:rFonts w:ascii="Arial" w:hAnsi="Arial"/>
          <w:b/>
          <w:snapToGrid w:val="0"/>
          <w:sz w:val="24"/>
        </w:rPr>
      </w:pPr>
      <w:r>
        <w:rPr>
          <w:rFonts w:ascii="Arial" w:hAnsi="Arial"/>
          <w:b/>
          <w:snapToGrid w:val="0"/>
          <w:sz w:val="24"/>
        </w:rPr>
        <w:t>REFERENCES:</w:t>
      </w:r>
    </w:p>
    <w:p w14:paraId="14347F6D" w14:textId="77777777" w:rsidR="00F30D3A" w:rsidRDefault="00F30D3A" w:rsidP="00F30D3A">
      <w:pPr>
        <w:jc w:val="both"/>
        <w:rPr>
          <w:rFonts w:ascii="Arial" w:hAnsi="Arial"/>
          <w:snapToGrid w:val="0"/>
          <w:sz w:val="24"/>
        </w:rPr>
      </w:pPr>
    </w:p>
    <w:p w14:paraId="14347F6E" w14:textId="77777777" w:rsidR="00F30D3A" w:rsidRDefault="00F30D3A" w:rsidP="00F30D3A">
      <w:pPr>
        <w:numPr>
          <w:ilvl w:val="0"/>
          <w:numId w:val="26"/>
        </w:numPr>
        <w:jc w:val="both"/>
        <w:rPr>
          <w:rFonts w:ascii="Arial" w:hAnsi="Arial"/>
          <w:sz w:val="24"/>
        </w:rPr>
      </w:pPr>
      <w:r w:rsidRPr="004D67A4">
        <w:rPr>
          <w:rFonts w:ascii="Arial" w:hAnsi="Arial"/>
          <w:sz w:val="24"/>
        </w:rPr>
        <w:t>29 CFR 1910.179 (j) (2) and (3)</w:t>
      </w:r>
    </w:p>
    <w:p w14:paraId="14347F6F" w14:textId="77777777" w:rsidR="00F30D3A" w:rsidRDefault="00F30D3A" w:rsidP="00F30D3A">
      <w:pPr>
        <w:numPr>
          <w:ilvl w:val="0"/>
          <w:numId w:val="26"/>
        </w:numPr>
        <w:jc w:val="both"/>
        <w:rPr>
          <w:rFonts w:ascii="Arial" w:hAnsi="Arial"/>
          <w:sz w:val="24"/>
        </w:rPr>
      </w:pPr>
      <w:r w:rsidRPr="004D67A4">
        <w:rPr>
          <w:rFonts w:ascii="Arial" w:hAnsi="Arial"/>
          <w:sz w:val="24"/>
        </w:rPr>
        <w:t>29 CFR 19</w:t>
      </w:r>
      <w:r>
        <w:rPr>
          <w:rFonts w:ascii="Arial" w:hAnsi="Arial"/>
          <w:sz w:val="24"/>
        </w:rPr>
        <w:t>26</w:t>
      </w:r>
      <w:r w:rsidRPr="004D67A4">
        <w:rPr>
          <w:rFonts w:ascii="Arial" w:hAnsi="Arial"/>
          <w:sz w:val="24"/>
        </w:rPr>
        <w:t>.</w:t>
      </w:r>
      <w:r>
        <w:rPr>
          <w:rFonts w:ascii="Arial" w:hAnsi="Arial"/>
          <w:sz w:val="24"/>
        </w:rPr>
        <w:t>1427 Cranes and Derricks</w:t>
      </w:r>
    </w:p>
    <w:p w14:paraId="14347F70" w14:textId="77777777" w:rsidR="00F30D3A" w:rsidRDefault="00F30D3A" w:rsidP="00F30D3A">
      <w:pPr>
        <w:numPr>
          <w:ilvl w:val="0"/>
          <w:numId w:val="26"/>
        </w:numPr>
        <w:jc w:val="both"/>
        <w:rPr>
          <w:rFonts w:ascii="Arial" w:hAnsi="Arial"/>
          <w:sz w:val="24"/>
        </w:rPr>
      </w:pPr>
      <w:r w:rsidRPr="004D67A4">
        <w:rPr>
          <w:rFonts w:ascii="Arial" w:hAnsi="Arial"/>
          <w:sz w:val="24"/>
        </w:rPr>
        <w:t xml:space="preserve">29 CFR </w:t>
      </w:r>
      <w:r>
        <w:rPr>
          <w:rFonts w:ascii="Arial" w:hAnsi="Arial"/>
          <w:sz w:val="24"/>
        </w:rPr>
        <w:t>550 Crane Safety</w:t>
      </w:r>
    </w:p>
    <w:p w14:paraId="14347F71" w14:textId="77777777" w:rsidR="00F30D3A" w:rsidRDefault="00F30D3A" w:rsidP="00F30D3A">
      <w:pPr>
        <w:jc w:val="both"/>
        <w:rPr>
          <w:rFonts w:ascii="Arial" w:hAnsi="Arial"/>
          <w:sz w:val="24"/>
        </w:rPr>
      </w:pPr>
    </w:p>
    <w:p w14:paraId="14347F72" w14:textId="77777777" w:rsidR="00F30D3A" w:rsidRDefault="00F30D3A" w:rsidP="00F30D3A">
      <w:pPr>
        <w:pStyle w:val="NormalWeb"/>
        <w:spacing w:before="0" w:beforeAutospacing="0" w:after="0" w:afterAutospacing="0"/>
        <w:jc w:val="both"/>
        <w:rPr>
          <w:b/>
        </w:rPr>
      </w:pPr>
      <w:r>
        <w:rPr>
          <w:b/>
        </w:rPr>
        <w:t>1.0</w:t>
      </w:r>
      <w:r>
        <w:rPr>
          <w:b/>
        </w:rPr>
        <w:tab/>
        <w:t>TRAINING</w:t>
      </w:r>
    </w:p>
    <w:p w14:paraId="14347F73" w14:textId="77777777" w:rsidR="00F30D3A" w:rsidRDefault="00F30D3A" w:rsidP="00F30D3A">
      <w:pPr>
        <w:pStyle w:val="NormalWeb"/>
        <w:spacing w:before="0" w:beforeAutospacing="0" w:after="0" w:afterAutospacing="0"/>
        <w:jc w:val="both"/>
        <w:rPr>
          <w:b/>
        </w:rPr>
      </w:pPr>
      <w:r>
        <w:rPr>
          <w:b/>
        </w:rPr>
        <w:t>2.0</w:t>
      </w:r>
      <w:r>
        <w:rPr>
          <w:b/>
        </w:rPr>
        <w:tab/>
        <w:t>OVERHEAD TRAVELING CRANE INSPECTION</w:t>
      </w:r>
    </w:p>
    <w:p w14:paraId="14347F74" w14:textId="77777777" w:rsidR="00F30D3A" w:rsidRDefault="00F30D3A" w:rsidP="00F30D3A">
      <w:pPr>
        <w:pStyle w:val="NormalWeb"/>
        <w:spacing w:before="0" w:beforeAutospacing="0" w:after="0" w:afterAutospacing="0"/>
        <w:jc w:val="both"/>
        <w:rPr>
          <w:b/>
        </w:rPr>
      </w:pPr>
      <w:r>
        <w:rPr>
          <w:b/>
        </w:rPr>
        <w:t>3.0</w:t>
      </w:r>
      <w:r>
        <w:rPr>
          <w:b/>
        </w:rPr>
        <w:tab/>
        <w:t>PREVENTATIVE MAINTENANCE</w:t>
      </w:r>
    </w:p>
    <w:p w14:paraId="14347F75" w14:textId="77777777" w:rsidR="00F30D3A" w:rsidRDefault="00F30D3A" w:rsidP="00F30D3A">
      <w:pPr>
        <w:pStyle w:val="NormalWeb"/>
        <w:spacing w:before="0" w:beforeAutospacing="0" w:after="0" w:afterAutospacing="0"/>
        <w:jc w:val="both"/>
        <w:rPr>
          <w:b/>
        </w:rPr>
      </w:pPr>
      <w:r w:rsidRPr="001E31C7">
        <w:rPr>
          <w:b/>
        </w:rPr>
        <w:t>4.0</w:t>
      </w:r>
      <w:r>
        <w:rPr>
          <w:b/>
        </w:rPr>
        <w:tab/>
      </w:r>
      <w:r w:rsidRPr="001E31C7">
        <w:rPr>
          <w:b/>
        </w:rPr>
        <w:t>LIFTING EQUIPMENT</w:t>
      </w:r>
    </w:p>
    <w:p w14:paraId="14347F76" w14:textId="77777777" w:rsidR="00F30D3A" w:rsidRDefault="00F30D3A" w:rsidP="00F30D3A">
      <w:pPr>
        <w:widowControl w:val="0"/>
        <w:jc w:val="both"/>
        <w:rPr>
          <w:rFonts w:ascii="Arial" w:hAnsi="Arial"/>
          <w:b/>
          <w:sz w:val="24"/>
        </w:rPr>
      </w:pPr>
      <w:r>
        <w:rPr>
          <w:rFonts w:ascii="Arial" w:hAnsi="Arial"/>
          <w:b/>
          <w:sz w:val="24"/>
        </w:rPr>
        <w:t>5.0</w:t>
      </w:r>
      <w:r>
        <w:rPr>
          <w:rFonts w:ascii="Arial" w:hAnsi="Arial"/>
          <w:b/>
          <w:sz w:val="24"/>
        </w:rPr>
        <w:tab/>
        <w:t>RIGGING</w:t>
      </w:r>
    </w:p>
    <w:p w14:paraId="14347F77" w14:textId="77777777" w:rsidR="00F30D3A" w:rsidRDefault="00F30D3A" w:rsidP="00F30D3A">
      <w:pPr>
        <w:widowControl w:val="0"/>
        <w:ind w:left="4140" w:hanging="4140"/>
        <w:jc w:val="both"/>
        <w:rPr>
          <w:rFonts w:ascii="Arial" w:hAnsi="Arial"/>
          <w:sz w:val="24"/>
        </w:rPr>
      </w:pPr>
      <w:r>
        <w:rPr>
          <w:rFonts w:ascii="Arial" w:hAnsi="Arial"/>
          <w:b/>
          <w:sz w:val="24"/>
        </w:rPr>
        <w:t>6.0</w:t>
      </w:r>
      <w:r>
        <w:rPr>
          <w:rFonts w:ascii="Arial" w:hAnsi="Arial"/>
          <w:b/>
          <w:sz w:val="24"/>
        </w:rPr>
        <w:tab/>
        <w:t>CONSTRUCTION CRANES – SUBCONTRACTORS AND WAGNER-MEINERT PERSONNEL</w:t>
      </w:r>
    </w:p>
    <w:p w14:paraId="14347F78" w14:textId="77777777" w:rsidR="00F30D3A" w:rsidRDefault="00F30D3A" w:rsidP="00F30D3A">
      <w:pPr>
        <w:widowControl w:val="0"/>
        <w:jc w:val="both"/>
        <w:rPr>
          <w:rFonts w:ascii="Arial" w:hAnsi="Arial"/>
          <w:sz w:val="24"/>
        </w:rPr>
      </w:pPr>
    </w:p>
    <w:p w14:paraId="14347F79" w14:textId="77777777" w:rsidR="00F30D3A" w:rsidRDefault="00F30D3A" w:rsidP="00F30D3A">
      <w:pPr>
        <w:pStyle w:val="NormalWeb"/>
        <w:ind w:left="360" w:hanging="360"/>
        <w:jc w:val="both"/>
        <w:rPr>
          <w:b/>
        </w:rPr>
      </w:pPr>
      <w:r w:rsidRPr="004D67A4">
        <w:rPr>
          <w:b/>
        </w:rPr>
        <w:t>1.0</w:t>
      </w:r>
      <w:r>
        <w:rPr>
          <w:b/>
        </w:rPr>
        <w:t xml:space="preserve"> TRAINING</w:t>
      </w:r>
    </w:p>
    <w:p w14:paraId="14347F7A" w14:textId="77777777" w:rsidR="00F30D3A" w:rsidRDefault="00F30D3A" w:rsidP="00F30D3A">
      <w:pPr>
        <w:pStyle w:val="NormalWeb"/>
        <w:ind w:left="1440" w:hanging="1080"/>
        <w:jc w:val="both"/>
      </w:pPr>
      <w:r>
        <w:lastRenderedPageBreak/>
        <w:t>1.1</w:t>
      </w:r>
      <w:r>
        <w:tab/>
      </w:r>
      <w:r>
        <w:tab/>
      </w:r>
      <w:r w:rsidRPr="008E01BD">
        <w:t xml:space="preserve">Before a person may be authorized to operate </w:t>
      </w:r>
      <w:proofErr w:type="spellStart"/>
      <w:proofErr w:type="gramStart"/>
      <w:r w:rsidRPr="008E01BD">
        <w:t>a</w:t>
      </w:r>
      <w:proofErr w:type="spellEnd"/>
      <w:proofErr w:type="gramEnd"/>
      <w:r w:rsidRPr="008E01BD">
        <w:t xml:space="preserve"> </w:t>
      </w:r>
      <w:r>
        <w:t xml:space="preserve">overhead </w:t>
      </w:r>
      <w:r w:rsidRPr="008E01BD">
        <w:t xml:space="preserve">crane he/she must complete an apprenticeship with a knowledgeable, authorized operator who will train that person how to operate the crane. The length of the apprenticeship shall be determined by the </w:t>
      </w:r>
      <w:r>
        <w:t>Shop Foreman</w:t>
      </w:r>
      <w:r w:rsidRPr="008E01BD">
        <w:t>. The trainee must also complete a crane safety training course.</w:t>
      </w:r>
    </w:p>
    <w:p w14:paraId="14347F7B" w14:textId="77777777" w:rsidR="00F30D3A" w:rsidRDefault="00F30D3A" w:rsidP="00F30D3A">
      <w:pPr>
        <w:pStyle w:val="NormalWeb"/>
        <w:ind w:left="2160" w:hanging="1800"/>
        <w:jc w:val="both"/>
      </w:pPr>
      <w:r>
        <w:tab/>
      </w:r>
      <w:r>
        <w:tab/>
        <w:t>1.1.1</w:t>
      </w:r>
      <w:r>
        <w:tab/>
      </w:r>
      <w:r w:rsidRPr="004836F1">
        <w:t>Hand signals to crane operators shall be those prescribed by the applicable ANSI standard for the type of crane in use. An illustration of the signals shall be posted at the job site.</w:t>
      </w:r>
    </w:p>
    <w:p w14:paraId="14347F7C" w14:textId="77777777" w:rsidR="00F30D3A" w:rsidRDefault="00F30D3A" w:rsidP="00F30D3A">
      <w:pPr>
        <w:pStyle w:val="block1"/>
        <w:jc w:val="both"/>
        <w:rPr>
          <w:rFonts w:ascii="Arial" w:hAnsi="Arial" w:cs="Arial"/>
          <w:color w:val="333333"/>
        </w:rPr>
      </w:pPr>
      <w:r w:rsidRPr="000D6E4A">
        <w:rPr>
          <w:rFonts w:ascii="Arial" w:hAnsi="Arial" w:cs="Arial"/>
          <w:color w:val="333333"/>
        </w:rPr>
        <w:tab/>
      </w:r>
      <w:r w:rsidRPr="000D6E4A">
        <w:rPr>
          <w:rFonts w:ascii="Arial" w:hAnsi="Arial" w:cs="Arial"/>
          <w:color w:val="333333"/>
        </w:rPr>
        <w:tab/>
        <w:t>1.1.2</w:t>
      </w:r>
      <w:r w:rsidRPr="000D6E4A">
        <w:rPr>
          <w:rFonts w:ascii="Arial" w:hAnsi="Arial" w:cs="Arial"/>
          <w:color w:val="333333"/>
        </w:rPr>
        <w:tab/>
        <w:t xml:space="preserve">Whenever internal combustion engine powered equipment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Pr="000D6E4A">
        <w:rPr>
          <w:rFonts w:ascii="Arial" w:hAnsi="Arial" w:cs="Arial"/>
          <w:color w:val="333333"/>
        </w:rPr>
        <w:t xml:space="preserve">exhausts in enclosed spaces, tests shall be made and recorded to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Pr="000D6E4A">
        <w:rPr>
          <w:rFonts w:ascii="Arial" w:hAnsi="Arial" w:cs="Arial"/>
          <w:color w:val="333333"/>
        </w:rPr>
        <w:t xml:space="preserve">see that employees are not exposed to unsafe concentrations of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Pr="000D6E4A">
        <w:rPr>
          <w:rFonts w:ascii="Arial" w:hAnsi="Arial" w:cs="Arial"/>
          <w:color w:val="333333"/>
        </w:rPr>
        <w:t>toxic gases or oxygen deficient atmospheres.</w:t>
      </w:r>
    </w:p>
    <w:p w14:paraId="14347F7D" w14:textId="77777777" w:rsidR="00F30D3A" w:rsidRPr="000D6E4A" w:rsidRDefault="00F30D3A" w:rsidP="00F30D3A">
      <w:pPr>
        <w:pStyle w:val="block1"/>
        <w:jc w:val="both"/>
        <w:rPr>
          <w:rFonts w:ascii="Arial" w:hAnsi="Arial" w:cs="Arial"/>
          <w:color w:val="333333"/>
        </w:rPr>
      </w:pPr>
      <w:r>
        <w:rPr>
          <w:rFonts w:ascii="Arial" w:hAnsi="Arial" w:cs="Arial"/>
          <w:color w:val="333333"/>
        </w:rPr>
        <w:tab/>
      </w:r>
      <w:r>
        <w:rPr>
          <w:rFonts w:ascii="Arial" w:hAnsi="Arial" w:cs="Arial"/>
          <w:color w:val="333333"/>
        </w:rPr>
        <w:tab/>
        <w:t>1.1.3</w:t>
      </w:r>
      <w:r>
        <w:rPr>
          <w:rFonts w:ascii="Arial" w:hAnsi="Arial" w:cs="Arial"/>
          <w:color w:val="333333"/>
        </w:rPr>
        <w:tab/>
      </w:r>
      <w:r w:rsidRPr="00A85840">
        <w:rPr>
          <w:rFonts w:ascii="Arial" w:hAnsi="Arial" w:cs="Arial"/>
          <w:color w:val="333333"/>
        </w:rPr>
        <w:t xml:space="preserve">Operators must meet the physical qualifications, pass a physical, a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Pr="00A85840">
        <w:rPr>
          <w:rFonts w:ascii="Arial" w:hAnsi="Arial" w:cs="Arial"/>
          <w:color w:val="333333"/>
        </w:rPr>
        <w:t xml:space="preserve">written examination, understand and be able to use a load chart as </w:t>
      </w:r>
      <w:r>
        <w:rPr>
          <w:rFonts w:ascii="Arial" w:hAnsi="Arial" w:cs="Arial"/>
          <w:color w:val="333333"/>
        </w:rPr>
        <w:tab/>
      </w:r>
      <w:r>
        <w:rPr>
          <w:rFonts w:ascii="Arial" w:hAnsi="Arial" w:cs="Arial"/>
          <w:color w:val="333333"/>
        </w:rPr>
        <w:tab/>
      </w:r>
      <w:r>
        <w:rPr>
          <w:rFonts w:ascii="Arial" w:hAnsi="Arial" w:cs="Arial"/>
          <w:color w:val="333333"/>
        </w:rPr>
        <w:tab/>
      </w:r>
      <w:r>
        <w:rPr>
          <w:rFonts w:ascii="Arial" w:hAnsi="Arial" w:cs="Arial"/>
          <w:color w:val="333333"/>
        </w:rPr>
        <w:tab/>
      </w:r>
      <w:r w:rsidRPr="00A85840">
        <w:rPr>
          <w:rFonts w:ascii="Arial" w:hAnsi="Arial" w:cs="Arial"/>
          <w:color w:val="333333"/>
        </w:rPr>
        <w:t>well as calculate loads for the crane type.</w:t>
      </w:r>
    </w:p>
    <w:p w14:paraId="14347F7E" w14:textId="77777777" w:rsidR="00F30D3A" w:rsidRDefault="00F30D3A" w:rsidP="00F30D3A">
      <w:pPr>
        <w:pStyle w:val="NormalWeb"/>
        <w:ind w:left="360"/>
        <w:jc w:val="both"/>
      </w:pPr>
    </w:p>
    <w:p w14:paraId="14347F7F" w14:textId="77777777" w:rsidR="00F30D3A" w:rsidRDefault="00F30D3A" w:rsidP="00F30D3A">
      <w:pPr>
        <w:pStyle w:val="NormalWeb"/>
        <w:ind w:left="360" w:hanging="360"/>
        <w:jc w:val="both"/>
        <w:rPr>
          <w:b/>
        </w:rPr>
      </w:pPr>
      <w:r>
        <w:rPr>
          <w:b/>
        </w:rPr>
        <w:t>2</w:t>
      </w:r>
      <w:r w:rsidRPr="004D67A4">
        <w:rPr>
          <w:b/>
        </w:rPr>
        <w:t>.0</w:t>
      </w:r>
      <w:r>
        <w:rPr>
          <w:b/>
        </w:rPr>
        <w:t xml:space="preserve"> CRANE INSPECTION</w:t>
      </w:r>
    </w:p>
    <w:p w14:paraId="14347F80" w14:textId="77777777" w:rsidR="00F30D3A" w:rsidRDefault="00F30D3A" w:rsidP="00F30D3A">
      <w:pPr>
        <w:pStyle w:val="NormalWeb"/>
        <w:ind w:left="360" w:hanging="360"/>
        <w:jc w:val="both"/>
        <w:rPr>
          <w:b/>
        </w:rPr>
      </w:pPr>
    </w:p>
    <w:p w14:paraId="14347F81" w14:textId="77777777" w:rsidR="00F30D3A" w:rsidRPr="00241E0A" w:rsidRDefault="00F30D3A" w:rsidP="00F30D3A">
      <w:pPr>
        <w:pStyle w:val="NormalWeb"/>
        <w:ind w:left="1440" w:hanging="1080"/>
        <w:jc w:val="both"/>
      </w:pPr>
      <w:r w:rsidRPr="00241E0A">
        <w:t>2.1</w:t>
      </w:r>
      <w:r w:rsidRPr="00241E0A">
        <w:tab/>
      </w:r>
      <w:r w:rsidRPr="00241E0A">
        <w:tab/>
        <w:t xml:space="preserve">Our overhead crane Program </w:t>
      </w:r>
      <w:r>
        <w:t>will address all overhead</w:t>
      </w:r>
      <w:r w:rsidRPr="00241E0A">
        <w:t xml:space="preserve"> cranes in use shall meet the applicable requirements for design, inspection, construction, testing, maintenance and operation as prescribed in the ANSI B30.5-1968.</w:t>
      </w:r>
    </w:p>
    <w:p w14:paraId="14347F82" w14:textId="77777777" w:rsidR="00F30D3A" w:rsidRDefault="00F30D3A" w:rsidP="00F30D3A">
      <w:pPr>
        <w:pStyle w:val="NormalWeb"/>
        <w:ind w:left="1440" w:hanging="1080"/>
        <w:jc w:val="both"/>
        <w:rPr>
          <w:u w:val="single"/>
        </w:rPr>
      </w:pPr>
      <w:r>
        <w:t>2.2</w:t>
      </w:r>
      <w:r>
        <w:tab/>
      </w:r>
      <w:r>
        <w:tab/>
      </w:r>
      <w:r w:rsidRPr="008E01BD">
        <w:t xml:space="preserve">Each day or prior to use, a visual inspection shall be made by the crane operator prior to operating the crane. The "Visual Inspection Checklist" shall be completed at the time of each inspection and filed with the </w:t>
      </w:r>
      <w:r>
        <w:t>Shop Foreman. Any crane d</w:t>
      </w:r>
      <w:r w:rsidRPr="008E01BD">
        <w:t xml:space="preserve">eficiencies and safety hazards shall be brought to the attention of the </w:t>
      </w:r>
      <w:r>
        <w:t>Shop Foreman</w:t>
      </w:r>
      <w:r w:rsidRPr="008E01BD">
        <w:t xml:space="preserve">. </w:t>
      </w:r>
      <w:r w:rsidRPr="008E01BD">
        <w:rPr>
          <w:u w:val="single"/>
        </w:rPr>
        <w:t xml:space="preserve">Cranes which are unsafe shall </w:t>
      </w:r>
      <w:r>
        <w:rPr>
          <w:u w:val="single"/>
        </w:rPr>
        <w:t xml:space="preserve">be tagged with sign(s) “Out Of Order” and </w:t>
      </w:r>
      <w:r w:rsidRPr="008E01BD">
        <w:rPr>
          <w:u w:val="single"/>
        </w:rPr>
        <w:t>not be operated.</w:t>
      </w:r>
    </w:p>
    <w:p w14:paraId="14347F83" w14:textId="77777777" w:rsidR="00F30D3A" w:rsidRDefault="00F30D3A" w:rsidP="00F30D3A">
      <w:pPr>
        <w:pStyle w:val="NormalWeb"/>
        <w:ind w:left="1440" w:hanging="1080"/>
        <w:jc w:val="both"/>
      </w:pPr>
      <w:r>
        <w:t>2.3</w:t>
      </w:r>
      <w:r>
        <w:tab/>
      </w:r>
      <w:r>
        <w:tab/>
      </w:r>
      <w:r w:rsidRPr="00137CDF">
        <w:t xml:space="preserve">All hooks are </w:t>
      </w:r>
      <w:r>
        <w:t xml:space="preserve">inspected monthly, they are inspected for </w:t>
      </w:r>
      <w:r w:rsidRPr="00137CDF">
        <w:t>cracks and deformation</w:t>
      </w:r>
      <w:r>
        <w:t xml:space="preserve"> and recorded. Date of inspection, signature of person performing inspection, and the serial numbers are documented. (See Appendix 14A). Quarterly inspections on hooks are done by a certified outside contractor and the inspections will be documented.</w:t>
      </w:r>
    </w:p>
    <w:p w14:paraId="14347F84" w14:textId="77777777" w:rsidR="00F30D3A" w:rsidRDefault="00F30D3A" w:rsidP="00F30D3A">
      <w:pPr>
        <w:pStyle w:val="NormalWeb"/>
        <w:ind w:left="1440" w:hanging="1080"/>
        <w:jc w:val="both"/>
      </w:pPr>
      <w:r>
        <w:t>2.4</w:t>
      </w:r>
      <w:r>
        <w:tab/>
      </w:r>
      <w:r>
        <w:tab/>
        <w:t xml:space="preserve">Monthly inspections on all hoist chains / running ropes (including end connections) and slings for excessive wear, twist, distorted links, and stretch beyond manufacturer’s recommendations. Certifications records have date of inspection, signature of competent person performing inspection, and serial number of crane hoist chains are documented. Chains / ropes that were in storage for long periods must be inspected before use (See Appendix 14A). Quarterly inspections </w:t>
      </w:r>
      <w:r>
        <w:lastRenderedPageBreak/>
        <w:t>on hoist chains / ropes (including end connections) are done by a certified outside contractor and the inspections will be documented.</w:t>
      </w:r>
    </w:p>
    <w:p w14:paraId="14347F85" w14:textId="77777777" w:rsidR="00F30D3A" w:rsidRPr="008E01BD" w:rsidRDefault="00F30D3A" w:rsidP="00F30D3A">
      <w:pPr>
        <w:pStyle w:val="NormalWeb"/>
        <w:ind w:left="1440" w:hanging="1080"/>
        <w:jc w:val="both"/>
      </w:pPr>
    </w:p>
    <w:p w14:paraId="14347F86" w14:textId="77777777" w:rsidR="00F30D3A" w:rsidRDefault="00F30D3A" w:rsidP="00F30D3A">
      <w:pPr>
        <w:pStyle w:val="NormalWeb"/>
        <w:ind w:left="1440" w:hanging="1080"/>
        <w:jc w:val="both"/>
      </w:pPr>
      <w:r>
        <w:t>2.5</w:t>
      </w:r>
      <w:r>
        <w:tab/>
      </w:r>
      <w:r>
        <w:tab/>
      </w:r>
      <w:r w:rsidRPr="008E01BD">
        <w:t>At least annually, each crane shall be inspected by the manufacturer or by a competent, outside contractor. The inspection shall include as a minimum, the OSHA requirements found in 29 CFR 1910.179 (j) (2) and (3). A written report containing deficiencies, safety hazards and recommendations shall be submitted</w:t>
      </w:r>
      <w:r>
        <w:t xml:space="preserve"> to the Safety Director.</w:t>
      </w:r>
      <w:r w:rsidRPr="008E01BD">
        <w:t xml:space="preserve"> Deficiencies that would render the crane unsafe to operate should be reported to the </w:t>
      </w:r>
      <w:r>
        <w:t>Safety Director</w:t>
      </w:r>
      <w:r w:rsidRPr="008E01BD">
        <w:t xml:space="preserve"> immediately and the crane taken out of service until repairs are made.</w:t>
      </w:r>
    </w:p>
    <w:p w14:paraId="14347F87" w14:textId="77777777" w:rsidR="00F30D3A" w:rsidRDefault="00F30D3A" w:rsidP="00F30D3A">
      <w:pPr>
        <w:pStyle w:val="NormalWeb"/>
        <w:ind w:left="1440" w:hanging="1080"/>
        <w:jc w:val="both"/>
      </w:pPr>
      <w:r>
        <w:t>2.6</w:t>
      </w:r>
      <w:r>
        <w:tab/>
      </w:r>
      <w:r>
        <w:tab/>
      </w:r>
      <w:r w:rsidRPr="00C36A1E">
        <w:t xml:space="preserve">A </w:t>
      </w:r>
      <w:r>
        <w:t>permanent</w:t>
      </w:r>
      <w:r w:rsidRPr="00C36A1E">
        <w:t xml:space="preserve"> chart with clearly legible shall be provided with each crane </w:t>
      </w:r>
      <w:r>
        <w:t xml:space="preserve">or lifting equipment </w:t>
      </w:r>
      <w:r w:rsidRPr="00C36A1E">
        <w:t>and securely fixed in a location easily visible to the operator while seated at this control station.</w:t>
      </w:r>
    </w:p>
    <w:p w14:paraId="14347F88" w14:textId="77777777" w:rsidR="00F30D3A" w:rsidRDefault="00F30D3A" w:rsidP="00F30D3A">
      <w:pPr>
        <w:pStyle w:val="NormalWeb"/>
        <w:ind w:left="1440" w:hanging="1080"/>
        <w:jc w:val="both"/>
      </w:pPr>
      <w:r>
        <w:t>2.7</w:t>
      </w:r>
      <w:r>
        <w:tab/>
      </w:r>
      <w:r>
        <w:tab/>
        <w:t>Any m</w:t>
      </w:r>
      <w:r w:rsidRPr="000D6E4A">
        <w:t xml:space="preserve">odifications </w:t>
      </w:r>
      <w:r>
        <w:t>of</w:t>
      </w:r>
      <w:r w:rsidRPr="000D6E4A">
        <w:t xml:space="preserve"> equipment may only be made with the manufacturer's written approval.</w:t>
      </w:r>
    </w:p>
    <w:p w14:paraId="14347F89" w14:textId="77777777" w:rsidR="00F30D3A" w:rsidRDefault="00F30D3A" w:rsidP="00F30D3A">
      <w:pPr>
        <w:pStyle w:val="NormalWeb"/>
        <w:ind w:left="1440" w:hanging="1080"/>
        <w:jc w:val="both"/>
      </w:pPr>
      <w:r>
        <w:t>2.8</w:t>
      </w:r>
      <w:r>
        <w:tab/>
      </w:r>
      <w:r>
        <w:tab/>
      </w:r>
      <w:r w:rsidRPr="008E01BD">
        <w:t>All inspection records shall be maintained</w:t>
      </w:r>
      <w:r>
        <w:t xml:space="preserve"> by the shop superintendent.</w:t>
      </w:r>
    </w:p>
    <w:p w14:paraId="14347F8A" w14:textId="77777777" w:rsidR="00F30D3A" w:rsidRDefault="00F30D3A" w:rsidP="00F30D3A">
      <w:pPr>
        <w:pStyle w:val="NormalWeb"/>
        <w:ind w:left="360"/>
        <w:jc w:val="both"/>
      </w:pPr>
    </w:p>
    <w:p w14:paraId="14347F8B" w14:textId="77777777" w:rsidR="00F30D3A" w:rsidRDefault="00F30D3A" w:rsidP="00F30D3A">
      <w:pPr>
        <w:pStyle w:val="NormalWeb"/>
        <w:jc w:val="both"/>
        <w:rPr>
          <w:b/>
        </w:rPr>
      </w:pPr>
    </w:p>
    <w:p w14:paraId="14347F8C" w14:textId="77777777" w:rsidR="00F30D3A" w:rsidRDefault="00F30D3A" w:rsidP="00F30D3A">
      <w:pPr>
        <w:pStyle w:val="NormalWeb"/>
        <w:jc w:val="both"/>
        <w:rPr>
          <w:b/>
        </w:rPr>
      </w:pPr>
    </w:p>
    <w:p w14:paraId="14347F8D" w14:textId="77777777" w:rsidR="00F30D3A" w:rsidRDefault="00F30D3A" w:rsidP="00F30D3A">
      <w:pPr>
        <w:pStyle w:val="NormalWeb"/>
        <w:ind w:left="360" w:hanging="360"/>
        <w:jc w:val="both"/>
        <w:rPr>
          <w:b/>
        </w:rPr>
      </w:pPr>
    </w:p>
    <w:p w14:paraId="14347F8E" w14:textId="77777777" w:rsidR="00F30D3A" w:rsidRDefault="00F30D3A" w:rsidP="00F30D3A">
      <w:pPr>
        <w:pStyle w:val="NormalWeb"/>
        <w:ind w:left="360" w:hanging="360"/>
        <w:jc w:val="both"/>
        <w:rPr>
          <w:b/>
        </w:rPr>
      </w:pPr>
    </w:p>
    <w:p w14:paraId="14347F8F" w14:textId="77777777" w:rsidR="00F30D3A" w:rsidRDefault="00F30D3A" w:rsidP="00F30D3A">
      <w:pPr>
        <w:pStyle w:val="NormalWeb"/>
        <w:ind w:left="360" w:hanging="360"/>
        <w:jc w:val="both"/>
        <w:rPr>
          <w:b/>
        </w:rPr>
      </w:pPr>
      <w:r>
        <w:rPr>
          <w:b/>
        </w:rPr>
        <w:t>3</w:t>
      </w:r>
      <w:r w:rsidRPr="004D67A4">
        <w:rPr>
          <w:b/>
        </w:rPr>
        <w:t>.0</w:t>
      </w:r>
      <w:r>
        <w:rPr>
          <w:b/>
        </w:rPr>
        <w:t xml:space="preserve"> PREVENTATIVE MAINTENANCE</w:t>
      </w:r>
    </w:p>
    <w:p w14:paraId="14347F90" w14:textId="77777777" w:rsidR="00F30D3A" w:rsidRPr="008E01BD" w:rsidRDefault="00F30D3A" w:rsidP="00F30D3A">
      <w:pPr>
        <w:pStyle w:val="NormalWeb"/>
        <w:ind w:left="1440" w:hanging="1080"/>
        <w:jc w:val="both"/>
      </w:pPr>
      <w:r>
        <w:t>3.1</w:t>
      </w:r>
      <w:r>
        <w:tab/>
      </w:r>
      <w:r>
        <w:tab/>
      </w:r>
      <w:r w:rsidRPr="008E01BD">
        <w:t>As required by OSHA regulations, a preventative maintenance program based on the crane manufacturer's recommendations</w:t>
      </w:r>
      <w:r>
        <w:t xml:space="preserve"> has been established</w:t>
      </w:r>
      <w:r w:rsidRPr="008E01BD">
        <w:t>.</w:t>
      </w:r>
    </w:p>
    <w:p w14:paraId="14347F91" w14:textId="77777777" w:rsidR="00F30D3A" w:rsidRPr="008E01BD" w:rsidRDefault="00F30D3A" w:rsidP="00F30D3A">
      <w:pPr>
        <w:pStyle w:val="NormalWeb"/>
        <w:ind w:left="360"/>
        <w:jc w:val="both"/>
      </w:pPr>
      <w:r>
        <w:t>3.2</w:t>
      </w:r>
      <w:r>
        <w:tab/>
      </w:r>
      <w:r>
        <w:tab/>
      </w:r>
      <w:r w:rsidRPr="008E01BD">
        <w:t>All maintenance records shall be maintained</w:t>
      </w:r>
      <w:r>
        <w:t>.</w:t>
      </w:r>
    </w:p>
    <w:p w14:paraId="14347F92" w14:textId="77777777" w:rsidR="00F30D3A" w:rsidRPr="008E01BD" w:rsidRDefault="00F30D3A" w:rsidP="00F30D3A">
      <w:pPr>
        <w:pStyle w:val="NormalWeb"/>
        <w:ind w:left="1440" w:hanging="1080"/>
        <w:jc w:val="both"/>
      </w:pPr>
      <w:r>
        <w:t>3.3</w:t>
      </w:r>
      <w:r>
        <w:tab/>
      </w:r>
      <w:r>
        <w:tab/>
      </w:r>
      <w:r w:rsidRPr="008E01BD">
        <w:t xml:space="preserve">During service and maintenance activities, </w:t>
      </w:r>
      <w:r>
        <w:t>equipment must be tagged “Out of Service. W</w:t>
      </w:r>
      <w:r w:rsidRPr="008E01BD">
        <w:t xml:space="preserve">here the unexpected energizing, start-up or release of stored energy is possible, </w:t>
      </w:r>
      <w:r>
        <w:t>Wagner-</w:t>
      </w:r>
      <w:proofErr w:type="spellStart"/>
      <w:r>
        <w:t>Meinert’s</w:t>
      </w:r>
      <w:proofErr w:type="spellEnd"/>
      <w:r w:rsidRPr="008E01BD">
        <w:t xml:space="preserve"> Lockout/Tagout Program and procedures shall be </w:t>
      </w:r>
      <w:r>
        <w:t>followed</w:t>
      </w:r>
      <w:r w:rsidRPr="008E01BD">
        <w:t>.</w:t>
      </w:r>
    </w:p>
    <w:p w14:paraId="14347F93" w14:textId="77777777" w:rsidR="00F30D3A" w:rsidRDefault="00F30D3A" w:rsidP="00F30D3A">
      <w:pPr>
        <w:widowControl w:val="0"/>
        <w:jc w:val="both"/>
        <w:rPr>
          <w:rFonts w:ascii="Arial" w:hAnsi="Arial"/>
          <w:sz w:val="24"/>
        </w:rPr>
      </w:pPr>
    </w:p>
    <w:p w14:paraId="14347F94" w14:textId="77777777" w:rsidR="00F30D3A" w:rsidRPr="001E31C7" w:rsidRDefault="00F30D3A" w:rsidP="00F30D3A">
      <w:pPr>
        <w:pStyle w:val="NormalWeb"/>
        <w:ind w:left="360" w:hanging="360"/>
        <w:jc w:val="both"/>
        <w:rPr>
          <w:b/>
        </w:rPr>
      </w:pPr>
      <w:r w:rsidRPr="001E31C7">
        <w:rPr>
          <w:b/>
        </w:rPr>
        <w:t>4.0 LIFTING EQUIPMENT</w:t>
      </w:r>
    </w:p>
    <w:p w14:paraId="14347F95" w14:textId="77777777" w:rsidR="00F30D3A" w:rsidRPr="008E01BD" w:rsidRDefault="00F30D3A" w:rsidP="00F30D3A">
      <w:pPr>
        <w:pStyle w:val="NormalWeb"/>
        <w:ind w:left="1440" w:hanging="1080"/>
        <w:jc w:val="both"/>
      </w:pPr>
      <w:r>
        <w:t>4.1</w:t>
      </w:r>
      <w:r>
        <w:tab/>
      </w:r>
      <w:r>
        <w:tab/>
      </w:r>
      <w:r w:rsidRPr="008E01BD">
        <w:t>Each day or prior to use, lifting slings, alloy steel chains</w:t>
      </w:r>
      <w:r>
        <w:t>, running ropes</w:t>
      </w:r>
      <w:r w:rsidRPr="008E01BD">
        <w:t xml:space="preserve">, and all lifting attachments shall be visually inspected for damage and/or defects by the authorized operator or by </w:t>
      </w:r>
      <w:r>
        <w:t>the shop foreman</w:t>
      </w:r>
      <w:r w:rsidRPr="008E01BD">
        <w:t xml:space="preserve">. </w:t>
      </w:r>
      <w:r>
        <w:t>L</w:t>
      </w:r>
      <w:r w:rsidRPr="008E01BD">
        <w:t>ifting slings, alloy steel chains</w:t>
      </w:r>
      <w:r>
        <w:t xml:space="preserve">, </w:t>
      </w:r>
      <w:r>
        <w:lastRenderedPageBreak/>
        <w:t>running ropes</w:t>
      </w:r>
      <w:r w:rsidRPr="008E01BD">
        <w:t>, and all lifting attachments</w:t>
      </w:r>
      <w:r>
        <w:t xml:space="preserve"> are inspected quarterly by a certified outside contractor and are documented.</w:t>
      </w:r>
      <w:r w:rsidRPr="008E01BD">
        <w:t xml:space="preserve"> Damaged or defective equipment shall be immediately removed from service and tagged as being "out of service".</w:t>
      </w:r>
      <w:r>
        <w:t xml:space="preserve"> WMI personnel will follow manufacturers safe work practices and limitations when using any lifting apparatus.</w:t>
      </w:r>
    </w:p>
    <w:p w14:paraId="14347F96" w14:textId="77777777" w:rsidR="00F30D3A" w:rsidRDefault="00F30D3A" w:rsidP="00F30D3A">
      <w:pPr>
        <w:pStyle w:val="NormalWeb"/>
        <w:ind w:left="1440" w:hanging="1080"/>
        <w:jc w:val="both"/>
      </w:pPr>
      <w:r>
        <w:t>4.2</w:t>
      </w:r>
      <w:r>
        <w:tab/>
      </w:r>
      <w:r>
        <w:tab/>
      </w:r>
      <w:r w:rsidRPr="008E01BD">
        <w:t>Additional inspections will be performed on new equipment</w:t>
      </w:r>
      <w:r>
        <w:t>. D</w:t>
      </w:r>
      <w:r w:rsidRPr="008E01BD">
        <w:t>uring sling use or where operating conditions warrant according to the following outline:</w:t>
      </w:r>
    </w:p>
    <w:p w14:paraId="14347F97" w14:textId="77777777" w:rsidR="00F30D3A" w:rsidRDefault="00F30D3A" w:rsidP="00F30D3A">
      <w:pPr>
        <w:pStyle w:val="NormalWeb"/>
        <w:ind w:left="1440"/>
        <w:jc w:val="both"/>
      </w:pPr>
      <w:r>
        <w:t>Alloy Steel Chain</w:t>
      </w:r>
    </w:p>
    <w:p w14:paraId="14347F98" w14:textId="77777777" w:rsidR="00F30D3A" w:rsidRDefault="00F30D3A" w:rsidP="00F30D3A">
      <w:pPr>
        <w:pStyle w:val="NormalWeb"/>
        <w:ind w:left="2160"/>
        <w:jc w:val="both"/>
      </w:pPr>
      <w:r w:rsidRPr="008E01BD">
        <w:t xml:space="preserve">At intervals no greater than </w:t>
      </w:r>
      <w:r>
        <w:t>3</w:t>
      </w:r>
      <w:r w:rsidRPr="008E01BD">
        <w:t xml:space="preserve"> months, a thorough inspection for wear, defects, deformation and increased length will be conducted by </w:t>
      </w:r>
      <w:r>
        <w:t>the Safety Director and Shop Foreman. A</w:t>
      </w:r>
      <w:r w:rsidRPr="008E01BD">
        <w:t xml:space="preserve"> written record </w:t>
      </w:r>
      <w:r>
        <w:t xml:space="preserve">will be </w:t>
      </w:r>
      <w:r w:rsidRPr="008E01BD">
        <w:t>maintained. A permanently affixed durable identification tag stating size, grade, reach and capacity will be affixed to all tested and certified chain slings. All new and repaired chain slings, including components, shall be proof tested by the manufacturer or equivalent entity at twice their rated capacity prior to initial use. A certificate of this proof test must be retained</w:t>
      </w:r>
      <w:r>
        <w:t xml:space="preserve"> in Shop Foreman’s office.</w:t>
      </w:r>
    </w:p>
    <w:p w14:paraId="14347F99" w14:textId="77777777" w:rsidR="00F30D3A" w:rsidRDefault="00F30D3A" w:rsidP="00F30D3A">
      <w:pPr>
        <w:pStyle w:val="NormalWeb"/>
        <w:ind w:left="720" w:firstLine="720"/>
        <w:jc w:val="both"/>
      </w:pPr>
      <w:r>
        <w:t>Wire Ropes Slings and Running Ropes</w:t>
      </w:r>
    </w:p>
    <w:p w14:paraId="14347F9A" w14:textId="77777777" w:rsidR="00F30D3A" w:rsidRDefault="00F30D3A" w:rsidP="00F30D3A">
      <w:pPr>
        <w:pStyle w:val="NormalWeb"/>
        <w:ind w:left="2160"/>
        <w:jc w:val="both"/>
      </w:pPr>
      <w:r>
        <w:t>A</w:t>
      </w:r>
      <w:r w:rsidRPr="008E01BD">
        <w:t xml:space="preserve">ll slings </w:t>
      </w:r>
      <w:r>
        <w:t xml:space="preserve">and running ropes </w:t>
      </w:r>
      <w:r w:rsidRPr="008E01BD">
        <w:t xml:space="preserve">with welded end attachments must be proof tested by the manufacturer or equivalent entity at twice their rated capacity prior to initial use. </w:t>
      </w:r>
      <w:r>
        <w:t xml:space="preserve">All slings and running ropes are visually inspected monthly. </w:t>
      </w:r>
      <w:r w:rsidRPr="008E01BD">
        <w:t>A certificate of this proof test must be retained</w:t>
      </w:r>
      <w:r>
        <w:t xml:space="preserve"> in Shop Foreman’s office.</w:t>
      </w:r>
    </w:p>
    <w:p w14:paraId="14347F9B" w14:textId="77777777" w:rsidR="00F30D3A" w:rsidRDefault="00F30D3A" w:rsidP="00F30D3A">
      <w:pPr>
        <w:pStyle w:val="NormalWeb"/>
        <w:ind w:left="1440"/>
        <w:jc w:val="both"/>
      </w:pPr>
      <w:r>
        <w:t>Metal Mesh Slings</w:t>
      </w:r>
    </w:p>
    <w:p w14:paraId="14347F9C" w14:textId="77777777" w:rsidR="00F30D3A" w:rsidRPr="008E01BD" w:rsidRDefault="00F30D3A" w:rsidP="00F30D3A">
      <w:pPr>
        <w:pStyle w:val="NormalWeb"/>
        <w:ind w:left="2160"/>
        <w:jc w:val="both"/>
      </w:pPr>
      <w:r w:rsidRPr="008E01BD">
        <w:t>Each sling shall have a tag permanently affixed stating rating capacity for both vertical basket and choker hitches. All new and repaired slings shall not be used unless proof tested by the manufacturer or equivalent entity at a minimum 1.5 times the rated capacity. A certificate of this test will be retained</w:t>
      </w:r>
      <w:r>
        <w:t xml:space="preserve"> in Shop Foreman’s office.</w:t>
      </w:r>
    </w:p>
    <w:p w14:paraId="14347F9D" w14:textId="77777777" w:rsidR="00F30D3A" w:rsidRDefault="00F30D3A" w:rsidP="00F30D3A">
      <w:pPr>
        <w:pStyle w:val="NormalWeb"/>
        <w:ind w:left="1440"/>
        <w:jc w:val="both"/>
      </w:pPr>
      <w:r>
        <w:t>Synthetic Mesh Slings</w:t>
      </w:r>
    </w:p>
    <w:p w14:paraId="14347F9E" w14:textId="77777777" w:rsidR="00F30D3A" w:rsidRDefault="00F30D3A" w:rsidP="00F30D3A">
      <w:pPr>
        <w:pStyle w:val="NormalWeb"/>
        <w:ind w:left="2160"/>
        <w:jc w:val="both"/>
      </w:pPr>
      <w:r w:rsidRPr="008E01BD">
        <w:t xml:space="preserve">Each sling shall be marked or coded to show rated capacities. Repairs shall not be attempted by anyone other than the manufacturer or equivalent entity. Each new and repaired sling shall be proof tested by the manufacturer or equivalent entity to twice the rated capacity. A certificate of this test </w:t>
      </w:r>
      <w:r>
        <w:t>will</w:t>
      </w:r>
      <w:r w:rsidRPr="008E01BD">
        <w:t xml:space="preserve"> be maintained</w:t>
      </w:r>
      <w:r>
        <w:t xml:space="preserve"> in Shop Foreman’s office.</w:t>
      </w:r>
    </w:p>
    <w:p w14:paraId="14347F9F" w14:textId="77777777" w:rsidR="00F30D3A" w:rsidRDefault="00F30D3A" w:rsidP="00F30D3A">
      <w:pPr>
        <w:widowControl w:val="0"/>
        <w:jc w:val="both"/>
        <w:rPr>
          <w:rFonts w:ascii="Arial" w:hAnsi="Arial"/>
          <w:b/>
          <w:sz w:val="24"/>
        </w:rPr>
      </w:pPr>
      <w:r>
        <w:rPr>
          <w:rFonts w:ascii="Arial" w:hAnsi="Arial"/>
          <w:b/>
          <w:sz w:val="24"/>
        </w:rPr>
        <w:t>5.0</w:t>
      </w:r>
      <w:r>
        <w:rPr>
          <w:rFonts w:ascii="Arial" w:hAnsi="Arial"/>
          <w:b/>
          <w:sz w:val="24"/>
        </w:rPr>
        <w:tab/>
        <w:t>RIGGING</w:t>
      </w:r>
    </w:p>
    <w:p w14:paraId="14347FA0" w14:textId="77777777" w:rsidR="00F30D3A" w:rsidRDefault="00F30D3A" w:rsidP="00F30D3A">
      <w:pPr>
        <w:widowControl w:val="0"/>
        <w:jc w:val="both"/>
        <w:rPr>
          <w:rFonts w:ascii="Arial" w:hAnsi="Arial"/>
          <w:b/>
          <w:sz w:val="24"/>
        </w:rPr>
      </w:pPr>
    </w:p>
    <w:p w14:paraId="14347FA1" w14:textId="77777777" w:rsidR="00F30D3A" w:rsidRDefault="00F30D3A" w:rsidP="00F30D3A">
      <w:pPr>
        <w:widowControl w:val="0"/>
        <w:ind w:left="1440" w:hanging="630"/>
        <w:jc w:val="both"/>
        <w:rPr>
          <w:rFonts w:ascii="Arial" w:hAnsi="Arial"/>
          <w:sz w:val="24"/>
        </w:rPr>
      </w:pPr>
      <w:r>
        <w:rPr>
          <w:rFonts w:ascii="Arial" w:hAnsi="Arial"/>
          <w:sz w:val="24"/>
        </w:rPr>
        <w:t>5.1</w:t>
      </w:r>
      <w:r>
        <w:rPr>
          <w:rFonts w:ascii="Arial" w:hAnsi="Arial"/>
          <w:sz w:val="24"/>
        </w:rPr>
        <w:tab/>
        <w:t xml:space="preserve">Rigging is essential for moving construction materials and </w:t>
      </w:r>
      <w:r>
        <w:rPr>
          <w:rFonts w:ascii="Arial" w:hAnsi="Arial"/>
          <w:sz w:val="24"/>
        </w:rPr>
        <w:tab/>
        <w:t>equipment and, at the same time, keeping them under control.</w:t>
      </w:r>
    </w:p>
    <w:p w14:paraId="14347FA2" w14:textId="77777777" w:rsidR="00F30D3A" w:rsidRDefault="00F30D3A" w:rsidP="00F30D3A">
      <w:pPr>
        <w:widowControl w:val="0"/>
        <w:ind w:left="1440" w:hanging="630"/>
        <w:jc w:val="both"/>
        <w:rPr>
          <w:rFonts w:ascii="Arial" w:hAnsi="Arial"/>
          <w:sz w:val="24"/>
        </w:rPr>
      </w:pPr>
    </w:p>
    <w:p w14:paraId="14347FA3" w14:textId="77777777" w:rsidR="00F30D3A" w:rsidRDefault="00F30D3A" w:rsidP="00F30D3A">
      <w:pPr>
        <w:widowControl w:val="0"/>
        <w:ind w:left="90" w:firstLine="720"/>
        <w:jc w:val="both"/>
        <w:rPr>
          <w:rFonts w:ascii="Arial" w:hAnsi="Arial"/>
          <w:sz w:val="24"/>
        </w:rPr>
      </w:pPr>
      <w:r>
        <w:rPr>
          <w:rFonts w:ascii="Arial" w:hAnsi="Arial"/>
          <w:sz w:val="24"/>
        </w:rPr>
        <w:t>5.2</w:t>
      </w:r>
      <w:r>
        <w:rPr>
          <w:rFonts w:ascii="Arial" w:hAnsi="Arial"/>
          <w:sz w:val="24"/>
        </w:rPr>
        <w:tab/>
        <w:t>Never swing loads over the heads of workers in the area.</w:t>
      </w:r>
    </w:p>
    <w:p w14:paraId="14347FA4" w14:textId="77777777" w:rsidR="00F30D3A" w:rsidRDefault="00F30D3A" w:rsidP="00F30D3A">
      <w:pPr>
        <w:widowControl w:val="0"/>
        <w:ind w:left="90" w:firstLine="720"/>
        <w:jc w:val="both"/>
        <w:rPr>
          <w:rFonts w:ascii="Arial" w:hAnsi="Arial"/>
          <w:sz w:val="24"/>
        </w:rPr>
      </w:pPr>
    </w:p>
    <w:p w14:paraId="14347FA5" w14:textId="77777777" w:rsidR="00F30D3A" w:rsidRDefault="00F30D3A" w:rsidP="00F30D3A">
      <w:pPr>
        <w:widowControl w:val="0"/>
        <w:ind w:left="1440" w:hanging="630"/>
        <w:jc w:val="both"/>
        <w:rPr>
          <w:rFonts w:ascii="Arial" w:hAnsi="Arial"/>
          <w:sz w:val="24"/>
        </w:rPr>
      </w:pPr>
      <w:r>
        <w:rPr>
          <w:rFonts w:ascii="Arial" w:hAnsi="Arial"/>
          <w:sz w:val="24"/>
        </w:rPr>
        <w:t>5.3</w:t>
      </w:r>
      <w:r>
        <w:rPr>
          <w:rFonts w:ascii="Arial" w:hAnsi="Arial"/>
          <w:sz w:val="24"/>
        </w:rPr>
        <w:tab/>
        <w:t>Only trained flagmen and signalmen are to direct rigging operations, using established hand signals that are standard for the industry.</w:t>
      </w:r>
    </w:p>
    <w:p w14:paraId="14347FA6" w14:textId="77777777" w:rsidR="00F30D3A" w:rsidRDefault="00F30D3A" w:rsidP="00F30D3A">
      <w:pPr>
        <w:widowControl w:val="0"/>
        <w:ind w:left="1440" w:hanging="630"/>
        <w:jc w:val="both"/>
        <w:rPr>
          <w:rFonts w:ascii="Arial" w:hAnsi="Arial"/>
          <w:sz w:val="24"/>
        </w:rPr>
      </w:pPr>
    </w:p>
    <w:p w14:paraId="14347FA7" w14:textId="77777777" w:rsidR="00F30D3A" w:rsidRDefault="00F30D3A" w:rsidP="00F30D3A">
      <w:pPr>
        <w:widowControl w:val="0"/>
        <w:ind w:left="90" w:firstLine="720"/>
        <w:jc w:val="both"/>
        <w:rPr>
          <w:rFonts w:ascii="Arial" w:hAnsi="Arial"/>
          <w:sz w:val="24"/>
        </w:rPr>
      </w:pPr>
      <w:r>
        <w:rPr>
          <w:rFonts w:ascii="Arial" w:hAnsi="Arial"/>
          <w:sz w:val="24"/>
        </w:rPr>
        <w:t>5.4</w:t>
      </w:r>
      <w:r>
        <w:rPr>
          <w:rFonts w:ascii="Arial" w:hAnsi="Arial"/>
          <w:sz w:val="24"/>
        </w:rPr>
        <w:tab/>
        <w:t>Tag lines must be used to control rigged loads.</w:t>
      </w:r>
    </w:p>
    <w:p w14:paraId="14347FA8" w14:textId="77777777" w:rsidR="00F30D3A" w:rsidRDefault="00F30D3A" w:rsidP="00F30D3A">
      <w:pPr>
        <w:widowControl w:val="0"/>
        <w:ind w:left="90" w:firstLine="720"/>
        <w:jc w:val="both"/>
        <w:rPr>
          <w:rFonts w:ascii="Arial" w:hAnsi="Arial"/>
          <w:sz w:val="24"/>
        </w:rPr>
      </w:pPr>
    </w:p>
    <w:p w14:paraId="14347FA9" w14:textId="77777777" w:rsidR="00F30D3A" w:rsidRDefault="00F30D3A" w:rsidP="00F30D3A">
      <w:pPr>
        <w:widowControl w:val="0"/>
        <w:ind w:left="1440" w:hanging="630"/>
        <w:jc w:val="both"/>
        <w:rPr>
          <w:rFonts w:ascii="Arial" w:hAnsi="Arial"/>
          <w:sz w:val="24"/>
        </w:rPr>
      </w:pPr>
      <w:r>
        <w:rPr>
          <w:rFonts w:ascii="Arial" w:hAnsi="Arial"/>
          <w:sz w:val="24"/>
        </w:rPr>
        <w:t>5.5</w:t>
      </w:r>
      <w:r>
        <w:rPr>
          <w:rFonts w:ascii="Arial" w:hAnsi="Arial"/>
          <w:sz w:val="24"/>
        </w:rPr>
        <w:tab/>
        <w:t>Do not overload any part of your rigging. Check loads just off the ground for balance and stability before hoisting.</w:t>
      </w:r>
    </w:p>
    <w:p w14:paraId="14347FAA" w14:textId="77777777" w:rsidR="00F30D3A" w:rsidRDefault="00F30D3A" w:rsidP="00F30D3A">
      <w:pPr>
        <w:widowControl w:val="0"/>
        <w:ind w:left="1440" w:hanging="630"/>
        <w:jc w:val="both"/>
        <w:rPr>
          <w:rFonts w:ascii="Arial" w:hAnsi="Arial"/>
          <w:sz w:val="24"/>
        </w:rPr>
      </w:pPr>
    </w:p>
    <w:p w14:paraId="14347FAB" w14:textId="77777777" w:rsidR="00F30D3A" w:rsidRDefault="00F30D3A" w:rsidP="00F30D3A">
      <w:pPr>
        <w:widowControl w:val="0"/>
        <w:ind w:firstLine="810"/>
        <w:jc w:val="both"/>
        <w:rPr>
          <w:rFonts w:ascii="Arial" w:hAnsi="Arial"/>
          <w:sz w:val="24"/>
        </w:rPr>
      </w:pPr>
      <w:r>
        <w:rPr>
          <w:rFonts w:ascii="Arial" w:hAnsi="Arial"/>
          <w:sz w:val="24"/>
        </w:rPr>
        <w:t>5.6</w:t>
      </w:r>
      <w:r>
        <w:rPr>
          <w:rFonts w:ascii="Arial" w:hAnsi="Arial"/>
          <w:sz w:val="24"/>
        </w:rPr>
        <w:tab/>
        <w:t>Never leave a suspended load unattended.</w:t>
      </w:r>
    </w:p>
    <w:p w14:paraId="14347FAC" w14:textId="77777777" w:rsidR="00F30D3A" w:rsidRDefault="00F30D3A" w:rsidP="00F30D3A">
      <w:pPr>
        <w:widowControl w:val="0"/>
        <w:ind w:firstLine="810"/>
        <w:jc w:val="both"/>
        <w:rPr>
          <w:rFonts w:ascii="Arial" w:hAnsi="Arial"/>
          <w:sz w:val="24"/>
        </w:rPr>
      </w:pPr>
    </w:p>
    <w:p w14:paraId="14347FAD" w14:textId="77777777" w:rsidR="00F30D3A" w:rsidRDefault="00F30D3A" w:rsidP="00F30D3A">
      <w:pPr>
        <w:widowControl w:val="0"/>
        <w:ind w:left="1440" w:hanging="630"/>
        <w:jc w:val="both"/>
        <w:rPr>
          <w:rFonts w:ascii="Arial" w:hAnsi="Arial"/>
          <w:sz w:val="24"/>
        </w:rPr>
      </w:pPr>
      <w:r>
        <w:rPr>
          <w:rFonts w:ascii="Arial" w:hAnsi="Arial"/>
          <w:sz w:val="24"/>
        </w:rPr>
        <w:t>5.7</w:t>
      </w:r>
      <w:r>
        <w:rPr>
          <w:rFonts w:ascii="Arial" w:hAnsi="Arial"/>
          <w:sz w:val="24"/>
        </w:rPr>
        <w:tab/>
        <w:t>Never allow loads, booms or rigging to approach within 10 feet of energized electrical lines rated 50KV or lower unless the lines are de-energized. For lines rated greater than 50 KV, follow OSHA regulations.</w:t>
      </w:r>
    </w:p>
    <w:p w14:paraId="14347FAE" w14:textId="77777777" w:rsidR="00F30D3A" w:rsidRDefault="00F30D3A" w:rsidP="00F30D3A">
      <w:pPr>
        <w:widowControl w:val="0"/>
        <w:ind w:left="1440" w:hanging="630"/>
        <w:jc w:val="both"/>
        <w:rPr>
          <w:rFonts w:ascii="Arial" w:hAnsi="Arial"/>
          <w:sz w:val="24"/>
        </w:rPr>
      </w:pPr>
    </w:p>
    <w:p w14:paraId="14347FAF" w14:textId="77777777" w:rsidR="00F30D3A" w:rsidRDefault="00F30D3A" w:rsidP="00F30D3A">
      <w:pPr>
        <w:widowControl w:val="0"/>
        <w:ind w:left="1440" w:hanging="630"/>
        <w:jc w:val="both"/>
        <w:rPr>
          <w:rFonts w:ascii="Arial" w:hAnsi="Arial"/>
          <w:sz w:val="24"/>
        </w:rPr>
      </w:pPr>
      <w:r>
        <w:rPr>
          <w:rFonts w:ascii="Arial" w:hAnsi="Arial"/>
          <w:sz w:val="24"/>
        </w:rPr>
        <w:t>5.8</w:t>
      </w:r>
      <w:r>
        <w:rPr>
          <w:rFonts w:ascii="Arial" w:hAnsi="Arial"/>
          <w:sz w:val="24"/>
        </w:rPr>
        <w:tab/>
        <w:t>Always operate cranes on firm, level ground or use mats, particularly for near-capacity lifts.</w:t>
      </w:r>
    </w:p>
    <w:p w14:paraId="14347FB0" w14:textId="77777777" w:rsidR="00F30D3A" w:rsidRDefault="00F30D3A" w:rsidP="00F30D3A">
      <w:pPr>
        <w:widowControl w:val="0"/>
        <w:ind w:left="1440" w:hanging="630"/>
        <w:jc w:val="both"/>
        <w:rPr>
          <w:rFonts w:ascii="Arial" w:hAnsi="Arial"/>
          <w:sz w:val="24"/>
        </w:rPr>
      </w:pPr>
    </w:p>
    <w:p w14:paraId="14347FB1" w14:textId="77777777" w:rsidR="00F30D3A" w:rsidRDefault="00F30D3A" w:rsidP="00F30D3A">
      <w:pPr>
        <w:widowControl w:val="0"/>
        <w:ind w:left="1440" w:hanging="630"/>
        <w:jc w:val="both"/>
        <w:rPr>
          <w:rFonts w:ascii="Arial" w:hAnsi="Arial"/>
          <w:sz w:val="24"/>
        </w:rPr>
      </w:pPr>
      <w:r>
        <w:rPr>
          <w:rFonts w:ascii="Arial" w:hAnsi="Arial"/>
          <w:sz w:val="24"/>
        </w:rPr>
        <w:t>5.9</w:t>
      </w:r>
      <w:r>
        <w:rPr>
          <w:rFonts w:ascii="Arial" w:hAnsi="Arial"/>
          <w:sz w:val="24"/>
        </w:rPr>
        <w:tab/>
        <w:t>Rope off or barricade a space equivalent to the swing radius of the rear of the rotating structure 360 degrees around all cranes operating on your jobsite.</w:t>
      </w:r>
    </w:p>
    <w:p w14:paraId="14347FB2" w14:textId="77777777" w:rsidR="00F30D3A" w:rsidRDefault="00F30D3A" w:rsidP="00F30D3A">
      <w:pPr>
        <w:widowControl w:val="0"/>
        <w:ind w:left="1440" w:hanging="630"/>
        <w:jc w:val="both"/>
        <w:rPr>
          <w:rFonts w:ascii="Arial" w:hAnsi="Arial"/>
          <w:sz w:val="24"/>
        </w:rPr>
      </w:pPr>
    </w:p>
    <w:p w14:paraId="14347FB3" w14:textId="77777777" w:rsidR="00F30D3A" w:rsidRDefault="00F30D3A" w:rsidP="00F30D3A">
      <w:pPr>
        <w:widowControl w:val="0"/>
        <w:numPr>
          <w:ilvl w:val="1"/>
          <w:numId w:val="27"/>
        </w:numPr>
        <w:tabs>
          <w:tab w:val="clear" w:pos="1170"/>
        </w:tabs>
        <w:ind w:left="1440" w:hanging="630"/>
        <w:jc w:val="both"/>
        <w:rPr>
          <w:rFonts w:ascii="Arial" w:hAnsi="Arial"/>
          <w:sz w:val="24"/>
        </w:rPr>
      </w:pPr>
      <w:r>
        <w:rPr>
          <w:rFonts w:ascii="Arial" w:hAnsi="Arial"/>
          <w:sz w:val="24"/>
        </w:rPr>
        <w:t xml:space="preserve">All hoist chains, slings and hooks are inspected monthly and before each use. Every three months all hoist chains, slings and hooks will be inspected and documented by a certified outside contractor. </w:t>
      </w:r>
    </w:p>
    <w:p w14:paraId="14347FB4" w14:textId="77777777" w:rsidR="00F30D3A" w:rsidRDefault="00F30D3A" w:rsidP="00F30D3A">
      <w:pPr>
        <w:widowControl w:val="0"/>
        <w:ind w:left="810"/>
        <w:jc w:val="both"/>
        <w:rPr>
          <w:rFonts w:ascii="Arial" w:hAnsi="Arial"/>
          <w:sz w:val="24"/>
        </w:rPr>
      </w:pPr>
    </w:p>
    <w:p w14:paraId="14347FB5" w14:textId="77777777" w:rsidR="00F30D3A" w:rsidRDefault="00F30D3A" w:rsidP="00F30D3A">
      <w:pPr>
        <w:widowControl w:val="0"/>
        <w:numPr>
          <w:ilvl w:val="1"/>
          <w:numId w:val="27"/>
        </w:numPr>
        <w:jc w:val="both"/>
        <w:rPr>
          <w:rFonts w:ascii="Arial" w:hAnsi="Arial"/>
          <w:sz w:val="24"/>
        </w:rPr>
      </w:pPr>
      <w:r w:rsidRPr="000D6E4A">
        <w:rPr>
          <w:rFonts w:ascii="Arial" w:hAnsi="Arial"/>
          <w:sz w:val="24"/>
        </w:rPr>
        <w:t xml:space="preserve">An accessible fire extinguisher of 5BC rating, or higher, shall be available </w:t>
      </w:r>
      <w:r>
        <w:rPr>
          <w:rFonts w:ascii="Arial" w:hAnsi="Arial"/>
          <w:sz w:val="24"/>
        </w:rPr>
        <w:tab/>
      </w:r>
      <w:r w:rsidRPr="000D6E4A">
        <w:rPr>
          <w:rFonts w:ascii="Arial" w:hAnsi="Arial"/>
          <w:sz w:val="24"/>
        </w:rPr>
        <w:t>at all operator stations or cabs of equipment.</w:t>
      </w:r>
    </w:p>
    <w:p w14:paraId="14347FB6" w14:textId="77777777" w:rsidR="00F30D3A" w:rsidRDefault="00F30D3A" w:rsidP="00F30D3A">
      <w:pPr>
        <w:pStyle w:val="ListParagraph"/>
        <w:rPr>
          <w:rFonts w:ascii="Arial" w:hAnsi="Arial"/>
          <w:sz w:val="24"/>
        </w:rPr>
      </w:pPr>
    </w:p>
    <w:p w14:paraId="14347FB7" w14:textId="77777777" w:rsidR="00F30D3A" w:rsidRDefault="00F30D3A" w:rsidP="00F30D3A">
      <w:pPr>
        <w:widowControl w:val="0"/>
        <w:ind w:left="1170"/>
        <w:jc w:val="both"/>
        <w:rPr>
          <w:rFonts w:ascii="Arial" w:hAnsi="Arial"/>
          <w:sz w:val="24"/>
        </w:rPr>
      </w:pPr>
    </w:p>
    <w:p w14:paraId="14347FB8" w14:textId="77777777" w:rsidR="00F30D3A" w:rsidRDefault="00F30D3A" w:rsidP="00F30D3A">
      <w:pPr>
        <w:widowControl w:val="0"/>
        <w:ind w:left="4230" w:hanging="4230"/>
        <w:jc w:val="both"/>
        <w:rPr>
          <w:rFonts w:ascii="Arial" w:hAnsi="Arial"/>
          <w:b/>
          <w:sz w:val="24"/>
        </w:rPr>
      </w:pPr>
      <w:r>
        <w:rPr>
          <w:rFonts w:ascii="Arial" w:hAnsi="Arial"/>
          <w:b/>
          <w:sz w:val="24"/>
        </w:rPr>
        <w:t>6.0</w:t>
      </w:r>
      <w:r>
        <w:rPr>
          <w:rFonts w:ascii="Arial" w:hAnsi="Arial"/>
          <w:b/>
          <w:sz w:val="24"/>
        </w:rPr>
        <w:tab/>
        <w:t>CONSTRUCTION CRANES – SUBCONTRACTORS AND WAGNER-MEINERT PERSONNEL</w:t>
      </w:r>
    </w:p>
    <w:p w14:paraId="14347FB9" w14:textId="77777777" w:rsidR="00F30D3A" w:rsidRDefault="00F30D3A" w:rsidP="00F30D3A">
      <w:pPr>
        <w:widowControl w:val="0"/>
        <w:jc w:val="both"/>
        <w:rPr>
          <w:rFonts w:ascii="Arial" w:hAnsi="Arial"/>
          <w:b/>
          <w:sz w:val="24"/>
        </w:rPr>
      </w:pPr>
    </w:p>
    <w:p w14:paraId="14347FBA" w14:textId="77777777" w:rsidR="00F30D3A" w:rsidRDefault="00F30D3A" w:rsidP="00F30D3A">
      <w:pPr>
        <w:widowControl w:val="0"/>
        <w:ind w:left="1440" w:hanging="630"/>
        <w:jc w:val="both"/>
        <w:rPr>
          <w:rFonts w:ascii="Arial" w:hAnsi="Arial"/>
          <w:sz w:val="24"/>
        </w:rPr>
      </w:pPr>
      <w:r>
        <w:rPr>
          <w:rFonts w:ascii="Arial" w:hAnsi="Arial"/>
          <w:sz w:val="24"/>
        </w:rPr>
        <w:t>6.1</w:t>
      </w:r>
      <w:r>
        <w:rPr>
          <w:rFonts w:ascii="Arial" w:hAnsi="Arial"/>
          <w:sz w:val="24"/>
        </w:rPr>
        <w:tab/>
        <w:t>This section covers construction cranes for Wagner-</w:t>
      </w:r>
      <w:proofErr w:type="spellStart"/>
      <w:r>
        <w:rPr>
          <w:rFonts w:ascii="Arial" w:hAnsi="Arial"/>
          <w:sz w:val="24"/>
        </w:rPr>
        <w:t>Meinert</w:t>
      </w:r>
      <w:proofErr w:type="spellEnd"/>
      <w:r>
        <w:rPr>
          <w:rFonts w:ascii="Arial" w:hAnsi="Arial"/>
          <w:sz w:val="24"/>
        </w:rPr>
        <w:t xml:space="preserve"> personnel and sub-</w:t>
      </w:r>
      <w:proofErr w:type="spellStart"/>
      <w:r>
        <w:rPr>
          <w:rFonts w:ascii="Arial" w:hAnsi="Arial"/>
          <w:sz w:val="24"/>
        </w:rPr>
        <w:t>contactors</w:t>
      </w:r>
      <w:proofErr w:type="spellEnd"/>
      <w:r>
        <w:rPr>
          <w:rFonts w:ascii="Arial" w:hAnsi="Arial"/>
          <w:sz w:val="24"/>
        </w:rPr>
        <w:t>. Wagner-Meinert personnel are trained in all aspects of crane operation except for operating, setting up and tearing down. They are trained in all other aspects of crane safety in Section 6.0.</w:t>
      </w:r>
    </w:p>
    <w:p w14:paraId="14347FBB" w14:textId="77777777" w:rsidR="00F30D3A" w:rsidRDefault="00F30D3A" w:rsidP="00F30D3A">
      <w:pPr>
        <w:widowControl w:val="0"/>
        <w:ind w:left="1440" w:hanging="630"/>
        <w:jc w:val="both"/>
        <w:rPr>
          <w:rFonts w:ascii="Arial" w:hAnsi="Arial"/>
          <w:sz w:val="24"/>
        </w:rPr>
      </w:pPr>
    </w:p>
    <w:p w14:paraId="14347FBC" w14:textId="77777777" w:rsidR="00F30D3A" w:rsidRDefault="00F30D3A" w:rsidP="00F30D3A">
      <w:pPr>
        <w:widowControl w:val="0"/>
        <w:ind w:left="1440" w:hanging="630"/>
        <w:jc w:val="both"/>
        <w:rPr>
          <w:rFonts w:ascii="Arial" w:hAnsi="Arial"/>
          <w:sz w:val="24"/>
        </w:rPr>
      </w:pPr>
      <w:r>
        <w:rPr>
          <w:rFonts w:ascii="Arial" w:hAnsi="Arial"/>
          <w:sz w:val="24"/>
        </w:rPr>
        <w:t>6.2</w:t>
      </w:r>
      <w:r>
        <w:rPr>
          <w:rFonts w:ascii="Arial" w:hAnsi="Arial"/>
          <w:sz w:val="24"/>
        </w:rPr>
        <w:tab/>
        <w:t>All construction crane operators are all verified that the required training and certifications are in place for the type of work they perform. This includes crane operators that we sub-contract with. This includes Construction Cranes, Overhead Cranes, Gantry Cranes, Crawler Locomotive, Truck Cranes, Derrick Cranes, and Helicopters.</w:t>
      </w:r>
    </w:p>
    <w:p w14:paraId="14347FBD" w14:textId="77777777" w:rsidR="00F30D3A" w:rsidRDefault="00F30D3A" w:rsidP="00F30D3A">
      <w:pPr>
        <w:widowControl w:val="0"/>
        <w:ind w:left="1440" w:hanging="630"/>
        <w:jc w:val="both"/>
        <w:rPr>
          <w:rFonts w:ascii="Arial" w:hAnsi="Arial"/>
          <w:sz w:val="24"/>
        </w:rPr>
      </w:pPr>
    </w:p>
    <w:p w14:paraId="14347FBE" w14:textId="77777777" w:rsidR="00F30D3A" w:rsidRDefault="00F30D3A" w:rsidP="00F30D3A">
      <w:pPr>
        <w:widowControl w:val="0"/>
        <w:ind w:left="1440" w:hanging="630"/>
        <w:jc w:val="both"/>
        <w:rPr>
          <w:rFonts w:ascii="Arial" w:hAnsi="Arial"/>
          <w:sz w:val="24"/>
        </w:rPr>
      </w:pPr>
      <w:r>
        <w:rPr>
          <w:rFonts w:ascii="Arial" w:hAnsi="Arial"/>
          <w:sz w:val="24"/>
        </w:rPr>
        <w:t>6.3</w:t>
      </w:r>
      <w:r>
        <w:rPr>
          <w:rFonts w:ascii="Arial" w:hAnsi="Arial"/>
          <w:sz w:val="24"/>
        </w:rPr>
        <w:tab/>
        <w:t>C</w:t>
      </w:r>
      <w:r w:rsidRPr="00C74BB9">
        <w:rPr>
          <w:rFonts w:ascii="Arial" w:hAnsi="Arial"/>
          <w:sz w:val="24"/>
        </w:rPr>
        <w:t>ranes must not be used unless ground conditions are able to support the equipment and any supporting materials per th</w:t>
      </w:r>
      <w:r>
        <w:rPr>
          <w:rFonts w:ascii="Arial" w:hAnsi="Arial"/>
          <w:sz w:val="24"/>
        </w:rPr>
        <w:t>e manufacturer's specifications.</w:t>
      </w:r>
    </w:p>
    <w:p w14:paraId="14347FBF" w14:textId="77777777" w:rsidR="00F30D3A" w:rsidRDefault="00F30D3A" w:rsidP="00F30D3A">
      <w:pPr>
        <w:widowControl w:val="0"/>
        <w:ind w:left="1440" w:hanging="630"/>
        <w:jc w:val="both"/>
        <w:rPr>
          <w:rFonts w:ascii="Arial" w:hAnsi="Arial"/>
          <w:sz w:val="24"/>
        </w:rPr>
      </w:pPr>
    </w:p>
    <w:p w14:paraId="14347FC0" w14:textId="77777777" w:rsidR="00F30D3A" w:rsidRDefault="00F30D3A" w:rsidP="00F30D3A">
      <w:pPr>
        <w:widowControl w:val="0"/>
        <w:ind w:left="1440" w:hanging="630"/>
        <w:jc w:val="both"/>
        <w:rPr>
          <w:rFonts w:ascii="Arial" w:hAnsi="Arial"/>
          <w:sz w:val="24"/>
        </w:rPr>
      </w:pPr>
      <w:r>
        <w:rPr>
          <w:rFonts w:ascii="Arial" w:hAnsi="Arial"/>
          <w:sz w:val="24"/>
        </w:rPr>
        <w:t>6.4</w:t>
      </w:r>
      <w:r>
        <w:rPr>
          <w:rFonts w:ascii="Arial" w:hAnsi="Arial"/>
          <w:sz w:val="24"/>
        </w:rPr>
        <w:tab/>
        <w:t>Operators must</w:t>
      </w:r>
      <w:r w:rsidRPr="00C74BB9">
        <w:rPr>
          <w:rFonts w:ascii="Arial" w:hAnsi="Arial"/>
          <w:sz w:val="24"/>
        </w:rPr>
        <w:t xml:space="preserve"> </w:t>
      </w:r>
      <w:r>
        <w:rPr>
          <w:rFonts w:ascii="Arial" w:hAnsi="Arial"/>
          <w:sz w:val="24"/>
        </w:rPr>
        <w:t xml:space="preserve">follow </w:t>
      </w:r>
      <w:r w:rsidRPr="00C74BB9">
        <w:rPr>
          <w:rFonts w:ascii="Arial" w:hAnsi="Arial"/>
          <w:sz w:val="24"/>
        </w:rPr>
        <w:t xml:space="preserve">manufacturer instructions and prohibitions </w:t>
      </w:r>
      <w:r>
        <w:rPr>
          <w:rFonts w:ascii="Arial" w:hAnsi="Arial"/>
          <w:sz w:val="24"/>
        </w:rPr>
        <w:t xml:space="preserve">for </w:t>
      </w:r>
      <w:r w:rsidRPr="00C74BB9">
        <w:rPr>
          <w:rFonts w:ascii="Arial" w:hAnsi="Arial"/>
          <w:sz w:val="24"/>
        </w:rPr>
        <w:t>assembling</w:t>
      </w:r>
      <w:r>
        <w:rPr>
          <w:rFonts w:ascii="Arial" w:hAnsi="Arial"/>
          <w:sz w:val="24"/>
        </w:rPr>
        <w:t xml:space="preserve"> and/or disassembling equipment.</w:t>
      </w:r>
    </w:p>
    <w:p w14:paraId="14347FC1" w14:textId="77777777" w:rsidR="00F30D3A" w:rsidRDefault="00F30D3A" w:rsidP="00F30D3A">
      <w:pPr>
        <w:widowControl w:val="0"/>
        <w:ind w:left="1440" w:hanging="630"/>
        <w:jc w:val="both"/>
        <w:rPr>
          <w:rFonts w:ascii="Arial" w:hAnsi="Arial"/>
          <w:sz w:val="24"/>
        </w:rPr>
      </w:pPr>
    </w:p>
    <w:p w14:paraId="14347FC2" w14:textId="77777777" w:rsidR="00F30D3A" w:rsidRPr="00D45C49" w:rsidRDefault="00F30D3A" w:rsidP="00F30D3A">
      <w:pPr>
        <w:pStyle w:val="Pa12"/>
        <w:spacing w:before="40" w:after="40"/>
        <w:ind w:left="2160" w:hanging="720"/>
        <w:rPr>
          <w:rFonts w:ascii="Arial" w:hAnsi="Arial"/>
          <w:szCs w:val="20"/>
        </w:rPr>
      </w:pPr>
      <w:r w:rsidRPr="00D45C49">
        <w:rPr>
          <w:rFonts w:ascii="Arial" w:hAnsi="Arial"/>
          <w:szCs w:val="20"/>
        </w:rPr>
        <w:t>6.4.1</w:t>
      </w:r>
      <w:r w:rsidRPr="00D45C49">
        <w:rPr>
          <w:rFonts w:ascii="Arial" w:hAnsi="Arial"/>
          <w:szCs w:val="20"/>
        </w:rPr>
        <w:tab/>
        <w:t>When assembling or disassembling equipment (or attach</w:t>
      </w:r>
      <w:r w:rsidRPr="00D45C49">
        <w:rPr>
          <w:rFonts w:ascii="Arial" w:hAnsi="Arial"/>
          <w:szCs w:val="20"/>
        </w:rPr>
        <w:softHyphen/>
        <w:t xml:space="preserve">ments), the employer must comply with all applicable manufacturer prohibitions and must comply with either: </w:t>
      </w:r>
    </w:p>
    <w:p w14:paraId="14347FC3" w14:textId="77777777" w:rsidR="00F30D3A" w:rsidRDefault="00F30D3A" w:rsidP="00F30D3A">
      <w:pPr>
        <w:pStyle w:val="Pa14"/>
        <w:spacing w:before="40"/>
        <w:ind w:left="2520" w:hanging="360"/>
        <w:rPr>
          <w:rFonts w:ascii="Arial" w:hAnsi="Arial"/>
          <w:szCs w:val="20"/>
        </w:rPr>
      </w:pPr>
      <w:r w:rsidRPr="00D45C49">
        <w:rPr>
          <w:rFonts w:ascii="Arial" w:hAnsi="Arial"/>
          <w:szCs w:val="20"/>
        </w:rPr>
        <w:t>(a) Manufacturer proced</w:t>
      </w:r>
      <w:r>
        <w:rPr>
          <w:rFonts w:ascii="Arial" w:hAnsi="Arial"/>
          <w:szCs w:val="20"/>
        </w:rPr>
        <w:t xml:space="preserve">ures applicable to assembly and </w:t>
      </w:r>
      <w:r w:rsidRPr="00D45C49">
        <w:rPr>
          <w:rFonts w:ascii="Arial" w:hAnsi="Arial"/>
          <w:szCs w:val="20"/>
        </w:rPr>
        <w:t xml:space="preserve">disassembly, or </w:t>
      </w:r>
    </w:p>
    <w:p w14:paraId="14347FC4" w14:textId="77777777" w:rsidR="00F30D3A" w:rsidRPr="002870CE" w:rsidRDefault="00F30D3A" w:rsidP="00F30D3A"/>
    <w:p w14:paraId="14347FC5" w14:textId="77777777" w:rsidR="00F30D3A" w:rsidRDefault="00F30D3A" w:rsidP="00F30D3A">
      <w:pPr>
        <w:widowControl w:val="0"/>
        <w:ind w:left="2610" w:hanging="450"/>
        <w:jc w:val="both"/>
        <w:rPr>
          <w:rFonts w:ascii="Arial" w:hAnsi="Arial"/>
          <w:sz w:val="24"/>
        </w:rPr>
      </w:pPr>
      <w:r w:rsidRPr="00D45C49">
        <w:rPr>
          <w:rFonts w:ascii="Arial" w:hAnsi="Arial"/>
          <w:sz w:val="24"/>
        </w:rPr>
        <w:t xml:space="preserve">(b) Employer procedures for assembly and disassembly. Employer procedures may be used only where the employer can demonstrate that the procedures used meet the requirements in § 1926.1406. Note: The employer must follow manufacturer procedures when an employer uses synthetic slings during assembly or disassembly rigging. </w:t>
      </w:r>
    </w:p>
    <w:p w14:paraId="14347FC6" w14:textId="77777777" w:rsidR="00F30D3A" w:rsidRDefault="00F30D3A" w:rsidP="00F30D3A">
      <w:pPr>
        <w:widowControl w:val="0"/>
        <w:ind w:left="1440" w:hanging="630"/>
        <w:jc w:val="both"/>
        <w:rPr>
          <w:rFonts w:ascii="Arial" w:hAnsi="Arial"/>
          <w:sz w:val="24"/>
        </w:rPr>
      </w:pPr>
    </w:p>
    <w:p w14:paraId="14347FC7" w14:textId="77777777" w:rsidR="00F30D3A" w:rsidRDefault="00F30D3A" w:rsidP="00F30D3A">
      <w:pPr>
        <w:widowControl w:val="0"/>
        <w:ind w:left="1440" w:hanging="630"/>
        <w:jc w:val="both"/>
        <w:rPr>
          <w:rFonts w:ascii="Arial" w:hAnsi="Arial"/>
          <w:sz w:val="24"/>
        </w:rPr>
      </w:pPr>
    </w:p>
    <w:p w14:paraId="14347FC8" w14:textId="77777777" w:rsidR="00F30D3A" w:rsidRDefault="00F30D3A" w:rsidP="00F30D3A">
      <w:pPr>
        <w:widowControl w:val="0"/>
        <w:ind w:left="1440" w:hanging="630"/>
        <w:jc w:val="both"/>
        <w:rPr>
          <w:rFonts w:ascii="Arial" w:hAnsi="Arial"/>
          <w:sz w:val="24"/>
        </w:rPr>
      </w:pPr>
      <w:r>
        <w:rPr>
          <w:rFonts w:ascii="Arial" w:hAnsi="Arial"/>
          <w:sz w:val="24"/>
        </w:rPr>
        <w:t>6.5</w:t>
      </w:r>
      <w:r>
        <w:rPr>
          <w:rFonts w:ascii="Arial" w:hAnsi="Arial"/>
          <w:sz w:val="24"/>
        </w:rPr>
        <w:tab/>
        <w:t>The procedures must</w:t>
      </w:r>
      <w:r w:rsidRPr="00C74BB9">
        <w:rPr>
          <w:rFonts w:ascii="Arial" w:hAnsi="Arial"/>
          <w:sz w:val="24"/>
        </w:rPr>
        <w:t xml:space="preserve"> address </w:t>
      </w:r>
      <w:r>
        <w:rPr>
          <w:rFonts w:ascii="Arial" w:hAnsi="Arial"/>
          <w:sz w:val="24"/>
        </w:rPr>
        <w:t xml:space="preserve">that </w:t>
      </w:r>
      <w:r w:rsidRPr="00C74BB9">
        <w:rPr>
          <w:rFonts w:ascii="Arial" w:hAnsi="Arial"/>
          <w:sz w:val="24"/>
        </w:rPr>
        <w:t>a competent and qualified person must direct the as</w:t>
      </w:r>
      <w:r>
        <w:rPr>
          <w:rFonts w:ascii="Arial" w:hAnsi="Arial"/>
          <w:sz w:val="24"/>
        </w:rPr>
        <w:t>sembly/disassembly of equipment.</w:t>
      </w:r>
    </w:p>
    <w:p w14:paraId="14347FC9" w14:textId="77777777" w:rsidR="00F30D3A" w:rsidRDefault="00F30D3A" w:rsidP="00F30D3A">
      <w:pPr>
        <w:widowControl w:val="0"/>
        <w:ind w:left="1440" w:hanging="630"/>
        <w:jc w:val="both"/>
        <w:rPr>
          <w:rFonts w:ascii="Arial" w:hAnsi="Arial"/>
          <w:sz w:val="24"/>
        </w:rPr>
      </w:pPr>
    </w:p>
    <w:p w14:paraId="14347FCA" w14:textId="77777777" w:rsidR="00F30D3A" w:rsidRPr="00CE2031" w:rsidRDefault="00F30D3A" w:rsidP="00F30D3A">
      <w:pPr>
        <w:pStyle w:val="Pa14"/>
        <w:numPr>
          <w:ilvl w:val="2"/>
          <w:numId w:val="29"/>
        </w:numPr>
        <w:spacing w:before="40"/>
        <w:rPr>
          <w:rFonts w:ascii="Arial" w:hAnsi="Arial"/>
          <w:szCs w:val="20"/>
        </w:rPr>
      </w:pPr>
      <w:r w:rsidRPr="00611C23">
        <w:rPr>
          <w:rFonts w:ascii="Arial" w:hAnsi="Arial"/>
          <w:szCs w:val="20"/>
        </w:rPr>
        <w:t xml:space="preserve">(a) Supervision—competent-qualified person. </w:t>
      </w:r>
    </w:p>
    <w:p w14:paraId="14347FCB" w14:textId="77777777" w:rsidR="00F30D3A" w:rsidRDefault="00F30D3A" w:rsidP="00F30D3A">
      <w:pPr>
        <w:pStyle w:val="Pa15"/>
        <w:spacing w:before="40"/>
        <w:ind w:left="2610" w:hanging="450"/>
        <w:rPr>
          <w:rFonts w:ascii="Arial" w:hAnsi="Arial"/>
          <w:szCs w:val="20"/>
        </w:rPr>
      </w:pPr>
      <w:r w:rsidRPr="002870CE">
        <w:rPr>
          <w:rFonts w:ascii="Arial" w:hAnsi="Arial"/>
          <w:szCs w:val="20"/>
        </w:rPr>
        <w:t>(1</w:t>
      </w:r>
      <w:r>
        <w:rPr>
          <w:rFonts w:ascii="Arial" w:hAnsi="Arial"/>
          <w:szCs w:val="20"/>
        </w:rPr>
        <w:t xml:space="preserve">)  </w:t>
      </w:r>
      <w:r w:rsidRPr="00611C23">
        <w:rPr>
          <w:rFonts w:ascii="Arial" w:hAnsi="Arial"/>
          <w:szCs w:val="20"/>
        </w:rPr>
        <w:t>Assembly/disassembly must be directed by a person who meets the criteria for both a competent person and a qualified person, or by a competent person who is assisted by one or more qualified persons</w:t>
      </w:r>
      <w:r>
        <w:rPr>
          <w:rFonts w:ascii="Arial" w:hAnsi="Arial"/>
          <w:szCs w:val="20"/>
        </w:rPr>
        <w:t>.</w:t>
      </w:r>
      <w:r w:rsidRPr="00611C23">
        <w:rPr>
          <w:rFonts w:ascii="Arial" w:hAnsi="Arial"/>
          <w:szCs w:val="20"/>
        </w:rPr>
        <w:t xml:space="preserve"> </w:t>
      </w:r>
    </w:p>
    <w:p w14:paraId="14347FCC" w14:textId="77777777" w:rsidR="00F30D3A" w:rsidRPr="002870CE" w:rsidRDefault="00F30D3A" w:rsidP="00F30D3A"/>
    <w:p w14:paraId="14347FCD" w14:textId="77777777" w:rsidR="00F30D3A" w:rsidRDefault="00F30D3A" w:rsidP="00F30D3A">
      <w:pPr>
        <w:widowControl w:val="0"/>
        <w:ind w:left="2610" w:hanging="450"/>
        <w:jc w:val="both"/>
        <w:rPr>
          <w:rFonts w:ascii="Arial" w:hAnsi="Arial"/>
          <w:sz w:val="24"/>
        </w:rPr>
      </w:pPr>
      <w:r w:rsidRPr="00611C23">
        <w:rPr>
          <w:rFonts w:ascii="Arial" w:hAnsi="Arial"/>
          <w:sz w:val="24"/>
        </w:rPr>
        <w:t>(2) Where the assembly/disassembly is being performed by only one person, that person must meet the criteria for both a competent person and a qualified person. For purposes of this standard, that person is considered the A/D director.</w:t>
      </w:r>
    </w:p>
    <w:p w14:paraId="14347FCE" w14:textId="77777777" w:rsidR="00F30D3A" w:rsidRDefault="00F30D3A" w:rsidP="00F30D3A">
      <w:pPr>
        <w:widowControl w:val="0"/>
        <w:ind w:left="1440" w:hanging="630"/>
        <w:jc w:val="both"/>
        <w:rPr>
          <w:rFonts w:ascii="Arial" w:hAnsi="Arial"/>
          <w:sz w:val="24"/>
        </w:rPr>
      </w:pPr>
    </w:p>
    <w:p w14:paraId="14347FCF" w14:textId="77777777" w:rsidR="00F30D3A" w:rsidRDefault="00F30D3A" w:rsidP="00F30D3A">
      <w:pPr>
        <w:widowControl w:val="0"/>
        <w:ind w:left="1440" w:hanging="630"/>
        <w:jc w:val="both"/>
        <w:rPr>
          <w:rFonts w:ascii="Arial" w:hAnsi="Arial"/>
          <w:sz w:val="24"/>
        </w:rPr>
      </w:pPr>
      <w:r w:rsidRPr="00D45C49">
        <w:rPr>
          <w:rFonts w:ascii="Arial" w:hAnsi="Arial"/>
          <w:sz w:val="24"/>
        </w:rPr>
        <w:t>6.6</w:t>
      </w:r>
      <w:r w:rsidRPr="00D45C49">
        <w:rPr>
          <w:rFonts w:ascii="Arial" w:hAnsi="Arial"/>
          <w:sz w:val="24"/>
        </w:rPr>
        <w:tab/>
        <w:t>The procedures must complete a pre-operation hazard assessment to identify the work zone and determine if any part of the equipment could reach closer than 20 feet to a power line.</w:t>
      </w:r>
    </w:p>
    <w:p w14:paraId="14347FD0" w14:textId="77777777" w:rsidR="00F30D3A" w:rsidRDefault="00F30D3A" w:rsidP="00F30D3A">
      <w:pPr>
        <w:widowControl w:val="0"/>
        <w:ind w:left="1440" w:hanging="630"/>
        <w:jc w:val="both"/>
        <w:rPr>
          <w:rFonts w:ascii="Arial" w:hAnsi="Arial"/>
          <w:sz w:val="24"/>
        </w:rPr>
      </w:pPr>
    </w:p>
    <w:p w14:paraId="14347FD1" w14:textId="77777777" w:rsidR="00F30D3A" w:rsidRDefault="00F30D3A" w:rsidP="00F30D3A">
      <w:pPr>
        <w:pStyle w:val="Pa14"/>
        <w:spacing w:before="40"/>
        <w:ind w:left="2160" w:hanging="720"/>
        <w:rPr>
          <w:rFonts w:ascii="Arial" w:hAnsi="Arial"/>
          <w:szCs w:val="20"/>
        </w:rPr>
      </w:pPr>
      <w:r>
        <w:rPr>
          <w:rFonts w:ascii="Arial" w:hAnsi="Arial"/>
          <w:szCs w:val="20"/>
        </w:rPr>
        <w:t>6.6.1</w:t>
      </w:r>
      <w:r>
        <w:rPr>
          <w:rFonts w:ascii="Arial" w:hAnsi="Arial"/>
          <w:szCs w:val="20"/>
        </w:rPr>
        <w:tab/>
      </w:r>
      <w:r w:rsidRPr="00611C23">
        <w:rPr>
          <w:rFonts w:ascii="Arial" w:hAnsi="Arial"/>
          <w:szCs w:val="20"/>
        </w:rPr>
        <w:t xml:space="preserve">(a) Hazard assessments and precautions inside the work zone. Before beginning equipment operations, the employer must: </w:t>
      </w:r>
    </w:p>
    <w:p w14:paraId="14347FD2" w14:textId="77777777" w:rsidR="00F30D3A" w:rsidRPr="002870CE" w:rsidRDefault="00F30D3A" w:rsidP="00F30D3A"/>
    <w:p w14:paraId="14347FD3" w14:textId="77777777" w:rsidR="00F30D3A" w:rsidRDefault="00F30D3A" w:rsidP="00F30D3A">
      <w:pPr>
        <w:pStyle w:val="Pa15"/>
        <w:spacing w:before="40"/>
        <w:ind w:left="1920" w:firstLine="240"/>
        <w:rPr>
          <w:rFonts w:ascii="Arial" w:hAnsi="Arial"/>
          <w:szCs w:val="20"/>
        </w:rPr>
      </w:pPr>
      <w:r w:rsidRPr="00611C23">
        <w:rPr>
          <w:rFonts w:ascii="Arial" w:hAnsi="Arial"/>
          <w:szCs w:val="20"/>
        </w:rPr>
        <w:t xml:space="preserve">(1) Identify the work zone by either: </w:t>
      </w:r>
    </w:p>
    <w:p w14:paraId="14347FD4" w14:textId="77777777" w:rsidR="00F30D3A" w:rsidRPr="002870CE" w:rsidRDefault="00F30D3A" w:rsidP="00F30D3A"/>
    <w:p w14:paraId="14347FD5" w14:textId="77777777" w:rsidR="00F30D3A" w:rsidRDefault="00F30D3A" w:rsidP="00F30D3A">
      <w:pPr>
        <w:pStyle w:val="Pa16"/>
        <w:spacing w:before="40"/>
        <w:ind w:left="2970" w:hanging="330"/>
        <w:rPr>
          <w:rFonts w:ascii="Arial" w:hAnsi="Arial"/>
          <w:szCs w:val="20"/>
        </w:rPr>
      </w:pPr>
      <w:r w:rsidRPr="00611C23">
        <w:rPr>
          <w:rFonts w:ascii="Arial" w:hAnsi="Arial"/>
          <w:szCs w:val="20"/>
        </w:rPr>
        <w:lastRenderedPageBreak/>
        <w:t>(</w:t>
      </w:r>
      <w:r>
        <w:rPr>
          <w:rFonts w:ascii="Arial" w:hAnsi="Arial"/>
          <w:szCs w:val="20"/>
        </w:rPr>
        <w:t>a</w:t>
      </w:r>
      <w:r w:rsidRPr="00611C23">
        <w:rPr>
          <w:rFonts w:ascii="Arial" w:hAnsi="Arial"/>
          <w:szCs w:val="20"/>
        </w:rPr>
        <w:t xml:space="preserve">) Demarcating boundaries (such as with flags, or a device such as a range limit device or range control warning device) and prohibiting the operator from operating the equipment past those boundaries, or </w:t>
      </w:r>
    </w:p>
    <w:p w14:paraId="14347FD6" w14:textId="77777777" w:rsidR="00F30D3A" w:rsidRPr="002870CE" w:rsidRDefault="00F30D3A" w:rsidP="00F30D3A"/>
    <w:p w14:paraId="14347FD7" w14:textId="77777777" w:rsidR="00F30D3A" w:rsidRDefault="00F30D3A" w:rsidP="00F30D3A">
      <w:pPr>
        <w:widowControl w:val="0"/>
        <w:ind w:left="3060" w:hanging="420"/>
        <w:jc w:val="both"/>
        <w:rPr>
          <w:rFonts w:ascii="Arial" w:hAnsi="Arial"/>
          <w:sz w:val="24"/>
        </w:rPr>
      </w:pPr>
      <w:r w:rsidRPr="00611C23">
        <w:rPr>
          <w:rFonts w:ascii="Arial" w:hAnsi="Arial"/>
          <w:sz w:val="24"/>
        </w:rPr>
        <w:t>(</w:t>
      </w:r>
      <w:r>
        <w:rPr>
          <w:rFonts w:ascii="Arial" w:hAnsi="Arial"/>
          <w:sz w:val="24"/>
        </w:rPr>
        <w:t>b</w:t>
      </w:r>
      <w:r w:rsidRPr="00611C23">
        <w:rPr>
          <w:rFonts w:ascii="Arial" w:hAnsi="Arial"/>
          <w:sz w:val="24"/>
        </w:rPr>
        <w:t>) Defining the work zone as the area 360 degrees around the equipment, up to the equipment’s maximum working radius.</w:t>
      </w:r>
    </w:p>
    <w:p w14:paraId="14347FD8" w14:textId="77777777" w:rsidR="00F30D3A" w:rsidRDefault="00F30D3A" w:rsidP="00F30D3A">
      <w:pPr>
        <w:widowControl w:val="0"/>
        <w:ind w:left="1440" w:hanging="630"/>
        <w:jc w:val="both"/>
        <w:rPr>
          <w:rFonts w:ascii="Arial" w:hAnsi="Arial"/>
          <w:sz w:val="24"/>
        </w:rPr>
      </w:pPr>
    </w:p>
    <w:p w14:paraId="14347FD9" w14:textId="77777777" w:rsidR="00F30D3A" w:rsidRDefault="00F30D3A" w:rsidP="00F30D3A">
      <w:pPr>
        <w:widowControl w:val="0"/>
        <w:ind w:left="1440" w:hanging="630"/>
        <w:jc w:val="both"/>
        <w:rPr>
          <w:rFonts w:ascii="Arial" w:hAnsi="Arial"/>
          <w:sz w:val="24"/>
        </w:rPr>
      </w:pPr>
      <w:r>
        <w:rPr>
          <w:rFonts w:ascii="Arial" w:hAnsi="Arial"/>
          <w:sz w:val="24"/>
        </w:rPr>
        <w:t>6.7</w:t>
      </w:r>
      <w:r>
        <w:rPr>
          <w:rFonts w:ascii="Arial" w:hAnsi="Arial"/>
          <w:sz w:val="24"/>
        </w:rPr>
        <w:tab/>
        <w:t>The procedures must</w:t>
      </w:r>
      <w:r w:rsidRPr="00C416B1">
        <w:rPr>
          <w:rFonts w:ascii="Arial" w:hAnsi="Arial"/>
          <w:sz w:val="24"/>
        </w:rPr>
        <w:t xml:space="preserve"> address the measures that must be taken if determined that any part of the equipment, load line or load could get clos</w:t>
      </w:r>
      <w:r>
        <w:rPr>
          <w:rFonts w:ascii="Arial" w:hAnsi="Arial"/>
          <w:sz w:val="24"/>
        </w:rPr>
        <w:t>er than 20 feet to a power line.</w:t>
      </w:r>
    </w:p>
    <w:p w14:paraId="14347FDA" w14:textId="77777777" w:rsidR="00F30D3A" w:rsidRDefault="00F30D3A" w:rsidP="00F30D3A">
      <w:pPr>
        <w:widowControl w:val="0"/>
        <w:ind w:left="1440" w:hanging="630"/>
        <w:jc w:val="both"/>
        <w:rPr>
          <w:rFonts w:ascii="Arial" w:hAnsi="Arial"/>
          <w:sz w:val="24"/>
        </w:rPr>
      </w:pPr>
    </w:p>
    <w:p w14:paraId="14347FDB" w14:textId="77777777" w:rsidR="00F30D3A" w:rsidRDefault="00F30D3A" w:rsidP="00F30D3A">
      <w:pPr>
        <w:pStyle w:val="Pa15"/>
        <w:spacing w:before="40"/>
        <w:ind w:left="2160" w:hanging="720"/>
        <w:rPr>
          <w:rFonts w:ascii="Arial" w:hAnsi="Arial"/>
          <w:szCs w:val="20"/>
        </w:rPr>
      </w:pPr>
      <w:r>
        <w:rPr>
          <w:rFonts w:ascii="Arial" w:hAnsi="Arial"/>
          <w:szCs w:val="20"/>
        </w:rPr>
        <w:t>6.7.1</w:t>
      </w:r>
      <w:r>
        <w:rPr>
          <w:rFonts w:ascii="Arial" w:hAnsi="Arial"/>
          <w:szCs w:val="20"/>
        </w:rPr>
        <w:tab/>
      </w:r>
      <w:r w:rsidRPr="00611C23">
        <w:rPr>
          <w:rFonts w:ascii="Arial" w:hAnsi="Arial"/>
          <w:szCs w:val="20"/>
        </w:rPr>
        <w:t>Determine if any part of the equipment, load line or load (including rigging and lifting accessories), if oper</w:t>
      </w:r>
      <w:r w:rsidRPr="00611C23">
        <w:rPr>
          <w:rFonts w:ascii="Arial" w:hAnsi="Arial"/>
          <w:szCs w:val="20"/>
        </w:rPr>
        <w:softHyphen/>
        <w:t xml:space="preserve">ated up to the equipment’s maximum working radius in the work zone, could get closer than 20 feet to a power line. If so, the employer must meet the requirements in Option (1), Option (2), or Option (3) of this section, as follows: </w:t>
      </w:r>
    </w:p>
    <w:p w14:paraId="14347FDC" w14:textId="77777777" w:rsidR="00F30D3A" w:rsidRPr="00ED7168" w:rsidRDefault="00F30D3A" w:rsidP="00F30D3A"/>
    <w:p w14:paraId="14347FDD" w14:textId="77777777" w:rsidR="00F30D3A" w:rsidRDefault="00F30D3A" w:rsidP="00F30D3A">
      <w:pPr>
        <w:pStyle w:val="Pa16"/>
        <w:numPr>
          <w:ilvl w:val="0"/>
          <w:numId w:val="28"/>
        </w:numPr>
        <w:spacing w:before="40"/>
        <w:rPr>
          <w:rFonts w:ascii="Arial" w:hAnsi="Arial"/>
          <w:szCs w:val="20"/>
        </w:rPr>
      </w:pPr>
      <w:r w:rsidRPr="00611C23">
        <w:rPr>
          <w:rFonts w:ascii="Arial" w:hAnsi="Arial"/>
          <w:szCs w:val="20"/>
        </w:rPr>
        <w:t>Option (1)—De</w:t>
      </w:r>
      <w:r>
        <w:rPr>
          <w:rFonts w:ascii="Arial" w:hAnsi="Arial"/>
          <w:szCs w:val="20"/>
        </w:rPr>
        <w:t>-</w:t>
      </w:r>
      <w:r w:rsidRPr="00611C23">
        <w:rPr>
          <w:rFonts w:ascii="Arial" w:hAnsi="Arial"/>
          <w:szCs w:val="20"/>
        </w:rPr>
        <w:t>energize and ground. Confirm from the utility owner/ operator that the power line has been de</w:t>
      </w:r>
      <w:r>
        <w:rPr>
          <w:rFonts w:ascii="Arial" w:hAnsi="Arial"/>
          <w:szCs w:val="20"/>
        </w:rPr>
        <w:t>-</w:t>
      </w:r>
      <w:r w:rsidRPr="00611C23">
        <w:rPr>
          <w:rFonts w:ascii="Arial" w:hAnsi="Arial"/>
          <w:szCs w:val="20"/>
        </w:rPr>
        <w:t xml:space="preserve">energized and visibly grounded at the worksite. </w:t>
      </w:r>
    </w:p>
    <w:p w14:paraId="14347FDE" w14:textId="77777777" w:rsidR="00F30D3A" w:rsidRPr="00ED7168" w:rsidRDefault="00F30D3A" w:rsidP="00F30D3A"/>
    <w:p w14:paraId="14347FDF" w14:textId="77777777" w:rsidR="00F30D3A" w:rsidRDefault="00F30D3A" w:rsidP="00F30D3A">
      <w:pPr>
        <w:widowControl w:val="0"/>
        <w:numPr>
          <w:ilvl w:val="0"/>
          <w:numId w:val="28"/>
        </w:numPr>
        <w:jc w:val="both"/>
        <w:rPr>
          <w:rFonts w:ascii="Arial" w:hAnsi="Arial"/>
          <w:sz w:val="24"/>
        </w:rPr>
      </w:pPr>
      <w:r w:rsidRPr="00611C23">
        <w:rPr>
          <w:rFonts w:ascii="Arial" w:hAnsi="Arial"/>
          <w:sz w:val="24"/>
        </w:rPr>
        <w:t>Option (2)—20 foot clearance. Ensure that no part of the equipment, load line, or load (including rigging and lifting accessories), gets closer than 20 feet to</w:t>
      </w:r>
      <w:r>
        <w:rPr>
          <w:rFonts w:ascii="Arial" w:hAnsi="Arial"/>
          <w:sz w:val="24"/>
        </w:rPr>
        <w:t xml:space="preserve"> </w:t>
      </w:r>
      <w:r w:rsidRPr="00ED7168">
        <w:rPr>
          <w:rFonts w:ascii="Arial" w:hAnsi="Arial"/>
          <w:sz w:val="24"/>
        </w:rPr>
        <w:t>the power line by implementing the measures speci</w:t>
      </w:r>
      <w:r w:rsidRPr="00ED7168">
        <w:rPr>
          <w:rFonts w:ascii="Arial" w:hAnsi="Arial"/>
          <w:sz w:val="24"/>
        </w:rPr>
        <w:softHyphen/>
        <w:t xml:space="preserve">fied in paragraph (b) of this section. </w:t>
      </w:r>
    </w:p>
    <w:p w14:paraId="14347FE0" w14:textId="77777777" w:rsidR="00F30D3A" w:rsidRDefault="00F30D3A" w:rsidP="00F30D3A">
      <w:pPr>
        <w:pStyle w:val="ListParagraph"/>
        <w:rPr>
          <w:rFonts w:ascii="Arial" w:hAnsi="Arial"/>
          <w:sz w:val="24"/>
        </w:rPr>
      </w:pPr>
    </w:p>
    <w:p w14:paraId="14347FE1" w14:textId="77777777" w:rsidR="00F30D3A" w:rsidRDefault="00F30D3A" w:rsidP="00F30D3A">
      <w:pPr>
        <w:pStyle w:val="Pa16"/>
        <w:spacing w:before="40"/>
        <w:ind w:left="2880" w:hanging="360"/>
        <w:rPr>
          <w:rFonts w:ascii="Arial" w:hAnsi="Arial"/>
          <w:szCs w:val="20"/>
        </w:rPr>
      </w:pPr>
      <w:r w:rsidRPr="00ED7168">
        <w:rPr>
          <w:rFonts w:ascii="Arial" w:hAnsi="Arial"/>
          <w:szCs w:val="20"/>
        </w:rPr>
        <w:t>(</w:t>
      </w:r>
      <w:r>
        <w:rPr>
          <w:rFonts w:ascii="Arial" w:hAnsi="Arial"/>
          <w:szCs w:val="20"/>
        </w:rPr>
        <w:t>c</w:t>
      </w:r>
      <w:r w:rsidRPr="00ED7168">
        <w:rPr>
          <w:rFonts w:ascii="Arial" w:hAnsi="Arial"/>
          <w:szCs w:val="20"/>
        </w:rPr>
        <w:t>) Option (3)</w:t>
      </w:r>
      <w:r>
        <w:rPr>
          <w:rFonts w:ascii="Arial" w:hAnsi="Arial"/>
          <w:szCs w:val="20"/>
        </w:rPr>
        <w:t>-</w:t>
      </w:r>
      <w:r w:rsidRPr="00ED7168">
        <w:rPr>
          <w:rFonts w:ascii="Arial" w:hAnsi="Arial"/>
          <w:szCs w:val="20"/>
        </w:rPr>
        <w:t xml:space="preserve"> Determine the line’s voltage and the minimum approach distance permitted under Table A </w:t>
      </w:r>
      <w:r>
        <w:rPr>
          <w:rFonts w:ascii="Arial" w:hAnsi="Arial"/>
          <w:szCs w:val="20"/>
        </w:rPr>
        <w:t>(See next Page)</w:t>
      </w:r>
    </w:p>
    <w:p w14:paraId="14347FE2" w14:textId="77777777" w:rsidR="00F30D3A" w:rsidRDefault="00F30D3A" w:rsidP="00F30D3A">
      <w:r>
        <w:tab/>
      </w:r>
      <w:r>
        <w:tab/>
      </w:r>
      <w:r>
        <w:tab/>
      </w:r>
    </w:p>
    <w:p w14:paraId="14347FE3" w14:textId="77777777" w:rsidR="00F30D3A" w:rsidRPr="00B34954" w:rsidRDefault="00F30D3A" w:rsidP="00F30D3A">
      <w:pPr>
        <w:ind w:firstLine="810"/>
        <w:rPr>
          <w:rFonts w:ascii="Arial" w:hAnsi="Arial" w:cs="Arial"/>
          <w:b/>
          <w:bCs/>
          <w:color w:val="221E1F"/>
        </w:rPr>
      </w:pPr>
      <w:r w:rsidRPr="00B34954">
        <w:rPr>
          <w:rFonts w:ascii="Arial" w:hAnsi="Arial" w:cs="Arial"/>
          <w:b/>
          <w:bCs/>
          <w:color w:val="221E1F"/>
        </w:rPr>
        <w:t xml:space="preserve">TABLE A—MINIMUM CLEARANCE DISTANCES </w:t>
      </w:r>
    </w:p>
    <w:p w14:paraId="14347FE4" w14:textId="77777777" w:rsidR="00F30D3A" w:rsidRPr="00ED7168" w:rsidRDefault="00F30D3A" w:rsidP="00F30D3A"/>
    <w:tbl>
      <w:tblPr>
        <w:tblW w:w="0" w:type="auto"/>
        <w:jc w:val="center"/>
        <w:tblBorders>
          <w:top w:val="nil"/>
          <w:left w:val="nil"/>
          <w:bottom w:val="nil"/>
          <w:right w:val="nil"/>
        </w:tblBorders>
        <w:tblLayout w:type="fixed"/>
        <w:tblLook w:val="0000" w:firstRow="0" w:lastRow="0" w:firstColumn="0" w:lastColumn="0" w:noHBand="0" w:noVBand="0"/>
      </w:tblPr>
      <w:tblGrid>
        <w:gridCol w:w="3618"/>
        <w:gridCol w:w="4050"/>
      </w:tblGrid>
      <w:tr w:rsidR="00F30D3A" w:rsidRPr="00ED7168" w14:paraId="14347FE7" w14:textId="77777777" w:rsidTr="00792EA7">
        <w:trPr>
          <w:trHeight w:val="216"/>
          <w:jc w:val="center"/>
        </w:trPr>
        <w:tc>
          <w:tcPr>
            <w:tcW w:w="3618" w:type="dxa"/>
            <w:tcBorders>
              <w:top w:val="single" w:sz="4" w:space="0" w:color="auto"/>
              <w:left w:val="single" w:sz="4" w:space="0" w:color="auto"/>
              <w:bottom w:val="single" w:sz="4" w:space="0" w:color="auto"/>
              <w:right w:val="single" w:sz="4" w:space="0" w:color="auto"/>
            </w:tcBorders>
          </w:tcPr>
          <w:p w14:paraId="14347FE5" w14:textId="77777777" w:rsidR="00F30D3A" w:rsidRPr="00ED7168" w:rsidRDefault="00F30D3A" w:rsidP="00792EA7">
            <w:pPr>
              <w:pStyle w:val="Pa22"/>
              <w:spacing w:before="40" w:after="40"/>
              <w:jc w:val="center"/>
              <w:rPr>
                <w:rFonts w:cs="Frutiger LT Std 57 Cn"/>
                <w:color w:val="221E1F"/>
                <w:sz w:val="22"/>
                <w:szCs w:val="22"/>
              </w:rPr>
            </w:pPr>
            <w:r w:rsidRPr="00ED7168">
              <w:rPr>
                <w:rFonts w:cs="Frutiger LT Std 57 Cn"/>
                <w:color w:val="221E1F"/>
                <w:sz w:val="22"/>
                <w:szCs w:val="22"/>
              </w:rPr>
              <w:t xml:space="preserve">Voltage (nominal, kV, alternating current) </w:t>
            </w:r>
          </w:p>
        </w:tc>
        <w:tc>
          <w:tcPr>
            <w:tcW w:w="4050" w:type="dxa"/>
            <w:tcBorders>
              <w:top w:val="single" w:sz="4" w:space="0" w:color="auto"/>
              <w:left w:val="single" w:sz="4" w:space="0" w:color="auto"/>
              <w:bottom w:val="single" w:sz="4" w:space="0" w:color="auto"/>
              <w:right w:val="single" w:sz="4" w:space="0" w:color="auto"/>
            </w:tcBorders>
          </w:tcPr>
          <w:p w14:paraId="14347FE6" w14:textId="77777777" w:rsidR="00F30D3A" w:rsidRPr="00ED7168" w:rsidRDefault="00F30D3A" w:rsidP="00792EA7">
            <w:pPr>
              <w:pStyle w:val="Pa22"/>
              <w:spacing w:before="40" w:after="40"/>
              <w:jc w:val="center"/>
              <w:rPr>
                <w:rFonts w:cs="Frutiger LT Std 57 Cn"/>
                <w:color w:val="221E1F"/>
                <w:sz w:val="22"/>
                <w:szCs w:val="22"/>
              </w:rPr>
            </w:pPr>
            <w:r w:rsidRPr="00ED7168">
              <w:rPr>
                <w:rFonts w:cs="Frutiger LT Std 57 Cn"/>
                <w:color w:val="221E1F"/>
                <w:sz w:val="22"/>
                <w:szCs w:val="22"/>
              </w:rPr>
              <w:t xml:space="preserve">Minimum clearance distance (feet) </w:t>
            </w:r>
          </w:p>
        </w:tc>
      </w:tr>
      <w:tr w:rsidR="00F30D3A" w:rsidRPr="00ED7168" w14:paraId="14347FF6" w14:textId="77777777" w:rsidTr="00792EA7">
        <w:trPr>
          <w:trHeight w:val="1386"/>
          <w:jc w:val="center"/>
        </w:trPr>
        <w:tc>
          <w:tcPr>
            <w:tcW w:w="3618" w:type="dxa"/>
            <w:tcBorders>
              <w:top w:val="single" w:sz="4" w:space="0" w:color="auto"/>
              <w:left w:val="single" w:sz="4" w:space="0" w:color="auto"/>
              <w:bottom w:val="single" w:sz="4" w:space="0" w:color="auto"/>
              <w:right w:val="single" w:sz="4" w:space="0" w:color="auto"/>
            </w:tcBorders>
          </w:tcPr>
          <w:p w14:paraId="14347FE8" w14:textId="77777777" w:rsidR="00F30D3A" w:rsidRPr="00ED7168" w:rsidRDefault="00F30D3A" w:rsidP="00792EA7">
            <w:pPr>
              <w:pStyle w:val="Pa23"/>
              <w:spacing w:before="40" w:after="40"/>
              <w:rPr>
                <w:rFonts w:cs="Frutiger LT Std 57 Cn"/>
                <w:color w:val="221E1F"/>
                <w:sz w:val="22"/>
                <w:szCs w:val="22"/>
              </w:rPr>
            </w:pPr>
            <w:r w:rsidRPr="00ED7168">
              <w:rPr>
                <w:rFonts w:cs="Frutiger LT Std 57 Cn"/>
                <w:color w:val="221E1F"/>
                <w:sz w:val="22"/>
                <w:szCs w:val="22"/>
              </w:rPr>
              <w:t xml:space="preserve">up to 50............................. </w:t>
            </w:r>
          </w:p>
          <w:p w14:paraId="14347FE9"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over 50 to 200.................... </w:t>
            </w:r>
          </w:p>
          <w:p w14:paraId="14347FEA"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over 200 to 350.................. </w:t>
            </w:r>
          </w:p>
          <w:p w14:paraId="14347FEB"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over 350 to 500.................. </w:t>
            </w:r>
          </w:p>
          <w:p w14:paraId="14347FEC"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over 500 to 750.................. </w:t>
            </w:r>
          </w:p>
          <w:p w14:paraId="14347FED"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over 750 to 1,000............... </w:t>
            </w:r>
          </w:p>
          <w:p w14:paraId="14347FEE"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over 1,000.......................... </w:t>
            </w:r>
          </w:p>
        </w:tc>
        <w:tc>
          <w:tcPr>
            <w:tcW w:w="4050" w:type="dxa"/>
            <w:tcBorders>
              <w:top w:val="single" w:sz="4" w:space="0" w:color="auto"/>
              <w:left w:val="single" w:sz="4" w:space="0" w:color="auto"/>
              <w:bottom w:val="single" w:sz="4" w:space="0" w:color="auto"/>
              <w:right w:val="single" w:sz="4" w:space="0" w:color="auto"/>
            </w:tcBorders>
          </w:tcPr>
          <w:p w14:paraId="14347FEF" w14:textId="77777777" w:rsidR="00F30D3A" w:rsidRPr="00ED7168" w:rsidRDefault="00F30D3A" w:rsidP="00792EA7">
            <w:pPr>
              <w:pStyle w:val="Pa25"/>
              <w:spacing w:before="20" w:after="40"/>
              <w:jc w:val="center"/>
              <w:rPr>
                <w:rFonts w:cs="Frutiger LT Std 57 Cn"/>
                <w:color w:val="221E1F"/>
                <w:sz w:val="22"/>
                <w:szCs w:val="22"/>
              </w:rPr>
            </w:pPr>
            <w:r w:rsidRPr="00ED7168">
              <w:rPr>
                <w:rFonts w:cs="Frutiger LT Std 57 Cn"/>
                <w:color w:val="221E1F"/>
                <w:sz w:val="22"/>
                <w:szCs w:val="22"/>
              </w:rPr>
              <w:t xml:space="preserve">10 </w:t>
            </w:r>
          </w:p>
          <w:p w14:paraId="14347FF0" w14:textId="77777777" w:rsidR="00F30D3A" w:rsidRPr="00ED7168" w:rsidRDefault="00F30D3A" w:rsidP="00792EA7">
            <w:pPr>
              <w:pStyle w:val="Pa25"/>
              <w:spacing w:before="20" w:after="40"/>
              <w:jc w:val="center"/>
              <w:rPr>
                <w:rFonts w:cs="Frutiger LT Std 57 Cn"/>
                <w:color w:val="221E1F"/>
                <w:sz w:val="22"/>
                <w:szCs w:val="22"/>
              </w:rPr>
            </w:pPr>
            <w:r w:rsidRPr="00ED7168">
              <w:rPr>
                <w:rFonts w:cs="Frutiger LT Std 57 Cn"/>
                <w:color w:val="221E1F"/>
                <w:sz w:val="22"/>
                <w:szCs w:val="22"/>
              </w:rPr>
              <w:t xml:space="preserve">15 </w:t>
            </w:r>
          </w:p>
          <w:p w14:paraId="14347FF1" w14:textId="77777777" w:rsidR="00F30D3A" w:rsidRPr="00ED7168" w:rsidRDefault="00F30D3A" w:rsidP="00792EA7">
            <w:pPr>
              <w:pStyle w:val="Pa25"/>
              <w:spacing w:before="20" w:after="40"/>
              <w:jc w:val="center"/>
              <w:rPr>
                <w:rFonts w:cs="Frutiger LT Std 57 Cn"/>
                <w:color w:val="221E1F"/>
                <w:sz w:val="22"/>
                <w:szCs w:val="22"/>
              </w:rPr>
            </w:pPr>
            <w:r w:rsidRPr="00ED7168">
              <w:rPr>
                <w:rFonts w:cs="Frutiger LT Std 57 Cn"/>
                <w:color w:val="221E1F"/>
                <w:sz w:val="22"/>
                <w:szCs w:val="22"/>
              </w:rPr>
              <w:t xml:space="preserve">20 </w:t>
            </w:r>
          </w:p>
          <w:p w14:paraId="14347FF2" w14:textId="77777777" w:rsidR="00F30D3A" w:rsidRPr="00ED7168" w:rsidRDefault="00F30D3A" w:rsidP="00792EA7">
            <w:pPr>
              <w:pStyle w:val="Pa25"/>
              <w:spacing w:before="20" w:after="40"/>
              <w:jc w:val="center"/>
              <w:rPr>
                <w:rFonts w:cs="Frutiger LT Std 57 Cn"/>
                <w:color w:val="221E1F"/>
                <w:sz w:val="22"/>
                <w:szCs w:val="22"/>
              </w:rPr>
            </w:pPr>
            <w:r w:rsidRPr="00ED7168">
              <w:rPr>
                <w:rFonts w:cs="Frutiger LT Std 57 Cn"/>
                <w:color w:val="221E1F"/>
                <w:sz w:val="22"/>
                <w:szCs w:val="22"/>
              </w:rPr>
              <w:t xml:space="preserve">25 </w:t>
            </w:r>
          </w:p>
          <w:p w14:paraId="14347FF3" w14:textId="77777777" w:rsidR="00F30D3A" w:rsidRPr="00ED7168" w:rsidRDefault="00F30D3A" w:rsidP="00792EA7">
            <w:pPr>
              <w:pStyle w:val="Pa25"/>
              <w:spacing w:before="20" w:after="40"/>
              <w:jc w:val="center"/>
              <w:rPr>
                <w:rFonts w:cs="Frutiger LT Std 57 Cn"/>
                <w:color w:val="221E1F"/>
                <w:sz w:val="22"/>
                <w:szCs w:val="22"/>
              </w:rPr>
            </w:pPr>
            <w:r w:rsidRPr="00ED7168">
              <w:rPr>
                <w:rFonts w:cs="Frutiger LT Std 57 Cn"/>
                <w:color w:val="221E1F"/>
                <w:sz w:val="22"/>
                <w:szCs w:val="22"/>
              </w:rPr>
              <w:t xml:space="preserve">35 </w:t>
            </w:r>
          </w:p>
          <w:p w14:paraId="14347FF4" w14:textId="77777777" w:rsidR="00F30D3A" w:rsidRPr="00ED7168" w:rsidRDefault="00F30D3A" w:rsidP="00792EA7">
            <w:pPr>
              <w:pStyle w:val="Pa25"/>
              <w:spacing w:before="20" w:after="40"/>
              <w:jc w:val="center"/>
              <w:rPr>
                <w:rFonts w:cs="Frutiger LT Std 57 Cn"/>
                <w:color w:val="221E1F"/>
                <w:sz w:val="22"/>
                <w:szCs w:val="22"/>
              </w:rPr>
            </w:pPr>
            <w:r w:rsidRPr="00ED7168">
              <w:rPr>
                <w:rFonts w:cs="Frutiger LT Std 57 Cn"/>
                <w:color w:val="221E1F"/>
                <w:sz w:val="22"/>
                <w:szCs w:val="22"/>
              </w:rPr>
              <w:t xml:space="preserve">45 </w:t>
            </w:r>
          </w:p>
          <w:p w14:paraId="14347FF5" w14:textId="77777777" w:rsidR="00F30D3A" w:rsidRPr="00ED7168" w:rsidRDefault="00F30D3A" w:rsidP="00792EA7">
            <w:pPr>
              <w:pStyle w:val="Pa24"/>
              <w:spacing w:before="20" w:after="40"/>
              <w:rPr>
                <w:rFonts w:cs="Frutiger LT Std 57 Cn"/>
                <w:color w:val="221E1F"/>
                <w:sz w:val="22"/>
                <w:szCs w:val="22"/>
              </w:rPr>
            </w:pPr>
            <w:r w:rsidRPr="00ED7168">
              <w:rPr>
                <w:rFonts w:cs="Frutiger LT Std 57 Cn"/>
                <w:color w:val="221E1F"/>
                <w:sz w:val="22"/>
                <w:szCs w:val="22"/>
              </w:rPr>
              <w:t xml:space="preserve">(as established by the utility owner/operator or registered professional engineer who is a qualified person with </w:t>
            </w:r>
            <w:r w:rsidRPr="00ED7168">
              <w:rPr>
                <w:rFonts w:cs="Frutiger LT Std 57 Cn"/>
                <w:color w:val="221E1F"/>
                <w:sz w:val="22"/>
                <w:szCs w:val="22"/>
              </w:rPr>
              <w:lastRenderedPageBreak/>
              <w:t xml:space="preserve">respect to electrical power and distribution.) </w:t>
            </w:r>
          </w:p>
        </w:tc>
      </w:tr>
      <w:tr w:rsidR="00F30D3A" w:rsidRPr="00ED7168" w14:paraId="14347FF8" w14:textId="77777777" w:rsidTr="00792EA7">
        <w:trPr>
          <w:trHeight w:val="217"/>
          <w:jc w:val="center"/>
        </w:trPr>
        <w:tc>
          <w:tcPr>
            <w:tcW w:w="7668" w:type="dxa"/>
            <w:gridSpan w:val="2"/>
            <w:tcBorders>
              <w:top w:val="single" w:sz="4" w:space="0" w:color="auto"/>
              <w:left w:val="single" w:sz="4" w:space="0" w:color="auto"/>
              <w:bottom w:val="single" w:sz="4" w:space="0" w:color="auto"/>
              <w:right w:val="single" w:sz="4" w:space="0" w:color="auto"/>
            </w:tcBorders>
          </w:tcPr>
          <w:p w14:paraId="14347FF7" w14:textId="77777777" w:rsidR="00F30D3A" w:rsidRPr="00ED7168" w:rsidRDefault="00F30D3A" w:rsidP="00792EA7">
            <w:pPr>
              <w:pStyle w:val="Pa23"/>
              <w:spacing w:before="40" w:after="40"/>
              <w:rPr>
                <w:rFonts w:cs="Frutiger LT Std 57 Cn"/>
                <w:color w:val="221E1F"/>
                <w:sz w:val="22"/>
                <w:szCs w:val="22"/>
              </w:rPr>
            </w:pPr>
            <w:r w:rsidRPr="00ED7168">
              <w:rPr>
                <w:rFonts w:ascii="Frutiger LT Std 47 Light Cn" w:hAnsi="Frutiger LT Std 47 Light Cn" w:cs="Frutiger LT Std 47 Light Cn"/>
                <w:b/>
                <w:bCs/>
                <w:color w:val="221E1F"/>
                <w:sz w:val="22"/>
                <w:szCs w:val="22"/>
              </w:rPr>
              <w:lastRenderedPageBreak/>
              <w:t xml:space="preserve">Note: </w:t>
            </w:r>
            <w:r w:rsidRPr="00ED7168">
              <w:rPr>
                <w:rFonts w:cs="Frutiger LT Std 57 Cn"/>
                <w:color w:val="221E1F"/>
                <w:sz w:val="22"/>
                <w:szCs w:val="22"/>
              </w:rPr>
              <w:t xml:space="preserve">The value that follows “to” is up to and includes that value. For example, over 50 to 200 means up to and including 200kV. </w:t>
            </w:r>
          </w:p>
        </w:tc>
      </w:tr>
    </w:tbl>
    <w:p w14:paraId="14347FF9" w14:textId="77777777" w:rsidR="00F30D3A" w:rsidRPr="00ED7168" w:rsidRDefault="00F30D3A" w:rsidP="00F30D3A"/>
    <w:p w14:paraId="14347FFA" w14:textId="77777777" w:rsidR="00F30D3A" w:rsidRDefault="00F30D3A" w:rsidP="00F30D3A"/>
    <w:p w14:paraId="14347FFB" w14:textId="77777777" w:rsidR="00F30D3A" w:rsidRPr="00ED7168" w:rsidRDefault="00F30D3A" w:rsidP="00F30D3A"/>
    <w:p w14:paraId="14347FFC" w14:textId="77777777" w:rsidR="00F30D3A" w:rsidRDefault="00F30D3A" w:rsidP="00F30D3A">
      <w:pPr>
        <w:widowControl w:val="0"/>
        <w:ind w:left="1440" w:hanging="630"/>
        <w:jc w:val="both"/>
        <w:rPr>
          <w:rFonts w:ascii="Arial" w:hAnsi="Arial"/>
          <w:sz w:val="24"/>
        </w:rPr>
      </w:pPr>
      <w:r>
        <w:rPr>
          <w:rFonts w:ascii="Arial" w:hAnsi="Arial"/>
          <w:sz w:val="24"/>
        </w:rPr>
        <w:t>6.8</w:t>
      </w:r>
      <w:r>
        <w:rPr>
          <w:rFonts w:ascii="Arial" w:hAnsi="Arial"/>
          <w:sz w:val="24"/>
        </w:rPr>
        <w:tab/>
        <w:t>The procedures must</w:t>
      </w:r>
      <w:r w:rsidRPr="00C416B1">
        <w:rPr>
          <w:rFonts w:ascii="Arial" w:hAnsi="Arial"/>
          <w:sz w:val="24"/>
        </w:rPr>
        <w:t xml:space="preserve"> address </w:t>
      </w:r>
      <w:r>
        <w:rPr>
          <w:rFonts w:ascii="Arial" w:hAnsi="Arial"/>
          <w:sz w:val="24"/>
        </w:rPr>
        <w:t>a</w:t>
      </w:r>
      <w:r w:rsidRPr="00C416B1">
        <w:rPr>
          <w:rFonts w:ascii="Arial" w:hAnsi="Arial"/>
          <w:sz w:val="24"/>
        </w:rPr>
        <w:t xml:space="preserve"> visual inspection of the equipment will be conducted by a competent person prior to each shift</w:t>
      </w:r>
      <w:r>
        <w:rPr>
          <w:rFonts w:ascii="Arial" w:hAnsi="Arial"/>
          <w:sz w:val="24"/>
        </w:rPr>
        <w:t xml:space="preserve"> or before each use.</w:t>
      </w:r>
    </w:p>
    <w:p w14:paraId="14347FFD" w14:textId="77777777" w:rsidR="00F30D3A" w:rsidRDefault="00F30D3A" w:rsidP="00F30D3A">
      <w:pPr>
        <w:widowControl w:val="0"/>
        <w:ind w:left="1440" w:hanging="630"/>
        <w:jc w:val="both"/>
        <w:rPr>
          <w:rFonts w:ascii="Arial" w:hAnsi="Arial"/>
          <w:sz w:val="24"/>
        </w:rPr>
      </w:pPr>
    </w:p>
    <w:p w14:paraId="14347FFE" w14:textId="77777777" w:rsidR="00F30D3A" w:rsidRPr="00491228" w:rsidRDefault="00F30D3A" w:rsidP="00F30D3A">
      <w:pPr>
        <w:widowControl w:val="0"/>
        <w:ind w:left="2070" w:hanging="630"/>
        <w:jc w:val="both"/>
        <w:rPr>
          <w:rFonts w:ascii="Arial" w:hAnsi="Arial"/>
          <w:sz w:val="24"/>
        </w:rPr>
      </w:pPr>
      <w:r>
        <w:rPr>
          <w:rFonts w:ascii="Arial" w:hAnsi="Arial"/>
          <w:sz w:val="24"/>
        </w:rPr>
        <w:t>6.8.1</w:t>
      </w:r>
      <w:r w:rsidRPr="00491228">
        <w:rPr>
          <w:rFonts w:ascii="Arial" w:hAnsi="Arial"/>
          <w:sz w:val="24"/>
        </w:rPr>
        <w:t xml:space="preserve"> A competent person must begin a visual inspection prior to each shift the equipment will be used, which must be completed before or during that shift. The inspection must consist of observation for apparent deficiencies. Taking apart equipment components and booming down is not required as part of this inspection unless the results of the visual inspection or trial opera</w:t>
      </w:r>
      <w:r w:rsidRPr="00491228">
        <w:rPr>
          <w:rFonts w:ascii="Arial" w:hAnsi="Arial"/>
          <w:sz w:val="24"/>
        </w:rPr>
        <w:softHyphen/>
        <w:t>tion indicate that further investigation necessitating taking apart equipment components or booming down</w:t>
      </w:r>
      <w:r>
        <w:rPr>
          <w:rFonts w:ascii="Arial" w:hAnsi="Arial"/>
          <w:sz w:val="24"/>
        </w:rPr>
        <w:t xml:space="preserve"> </w:t>
      </w:r>
      <w:r w:rsidRPr="00491228">
        <w:rPr>
          <w:rFonts w:ascii="Arial" w:hAnsi="Arial"/>
          <w:sz w:val="24"/>
        </w:rPr>
        <w:t xml:space="preserve">is needed. </w:t>
      </w:r>
    </w:p>
    <w:p w14:paraId="14347FFF" w14:textId="77777777" w:rsidR="00F30D3A" w:rsidRDefault="00F30D3A" w:rsidP="00F30D3A">
      <w:pPr>
        <w:widowControl w:val="0"/>
        <w:ind w:left="1440" w:hanging="630"/>
        <w:jc w:val="both"/>
        <w:rPr>
          <w:rFonts w:ascii="Arial" w:hAnsi="Arial"/>
          <w:sz w:val="24"/>
        </w:rPr>
      </w:pPr>
    </w:p>
    <w:p w14:paraId="14348000" w14:textId="77777777" w:rsidR="00F30D3A" w:rsidRDefault="00F30D3A" w:rsidP="00F30D3A">
      <w:pPr>
        <w:widowControl w:val="0"/>
        <w:ind w:left="1440" w:hanging="630"/>
        <w:jc w:val="both"/>
        <w:rPr>
          <w:rFonts w:ascii="Arial" w:hAnsi="Arial"/>
          <w:sz w:val="24"/>
        </w:rPr>
      </w:pPr>
      <w:r>
        <w:rPr>
          <w:rFonts w:ascii="Arial" w:hAnsi="Arial"/>
          <w:sz w:val="24"/>
        </w:rPr>
        <w:t>6.9</w:t>
      </w:r>
      <w:r>
        <w:rPr>
          <w:rFonts w:ascii="Arial" w:hAnsi="Arial"/>
          <w:sz w:val="24"/>
        </w:rPr>
        <w:tab/>
        <w:t xml:space="preserve">The procedures include </w:t>
      </w:r>
      <w:r w:rsidRPr="00C416B1">
        <w:rPr>
          <w:rFonts w:ascii="Arial" w:hAnsi="Arial"/>
          <w:sz w:val="24"/>
        </w:rPr>
        <w:t xml:space="preserve">monthly inspections of equipment by a </w:t>
      </w:r>
      <w:r>
        <w:rPr>
          <w:rFonts w:ascii="Arial" w:hAnsi="Arial"/>
          <w:sz w:val="24"/>
        </w:rPr>
        <w:t>competent person are documented.</w:t>
      </w:r>
    </w:p>
    <w:p w14:paraId="14348001" w14:textId="77777777" w:rsidR="00F30D3A" w:rsidRDefault="00F30D3A" w:rsidP="00F30D3A">
      <w:pPr>
        <w:widowControl w:val="0"/>
        <w:ind w:left="1440" w:hanging="630"/>
        <w:jc w:val="both"/>
        <w:rPr>
          <w:rFonts w:ascii="Arial" w:hAnsi="Arial"/>
          <w:sz w:val="24"/>
        </w:rPr>
      </w:pPr>
    </w:p>
    <w:p w14:paraId="14348002" w14:textId="77777777" w:rsidR="00F30D3A" w:rsidRDefault="00F30D3A" w:rsidP="00F30D3A">
      <w:pPr>
        <w:pStyle w:val="Pa15"/>
        <w:spacing w:before="40"/>
        <w:ind w:left="2520" w:hanging="1080"/>
        <w:jc w:val="both"/>
        <w:rPr>
          <w:rFonts w:ascii="Arial" w:hAnsi="Arial"/>
          <w:szCs w:val="20"/>
        </w:rPr>
      </w:pPr>
      <w:r>
        <w:rPr>
          <w:rFonts w:ascii="Arial" w:hAnsi="Arial"/>
          <w:szCs w:val="20"/>
        </w:rPr>
        <w:t>6.9.1</w:t>
      </w:r>
      <w:r>
        <w:rPr>
          <w:rFonts w:ascii="Arial" w:hAnsi="Arial"/>
          <w:szCs w:val="20"/>
        </w:rPr>
        <w:tab/>
      </w:r>
      <w:r w:rsidRPr="00024725">
        <w:rPr>
          <w:rFonts w:ascii="Arial" w:hAnsi="Arial"/>
          <w:szCs w:val="20"/>
        </w:rPr>
        <w:t>(1) Each month the equipment is in service it must be inspected in accordance with paragraph (d</w:t>
      </w:r>
      <w:r>
        <w:rPr>
          <w:rFonts w:ascii="Arial" w:hAnsi="Arial"/>
          <w:szCs w:val="20"/>
        </w:rPr>
        <w:t>) of this section (each shift).</w:t>
      </w:r>
    </w:p>
    <w:p w14:paraId="14348003" w14:textId="77777777" w:rsidR="00F30D3A" w:rsidRPr="007B7ED1" w:rsidRDefault="00F30D3A" w:rsidP="00F30D3A"/>
    <w:p w14:paraId="14348004" w14:textId="77777777" w:rsidR="00F30D3A" w:rsidRDefault="00F30D3A" w:rsidP="00F30D3A">
      <w:pPr>
        <w:pStyle w:val="Pa15"/>
        <w:spacing w:before="40"/>
        <w:ind w:left="2610" w:hanging="450"/>
        <w:jc w:val="both"/>
        <w:rPr>
          <w:rFonts w:ascii="Arial" w:hAnsi="Arial"/>
          <w:szCs w:val="20"/>
        </w:rPr>
      </w:pPr>
      <w:r w:rsidRPr="00024725">
        <w:rPr>
          <w:rFonts w:ascii="Arial" w:hAnsi="Arial"/>
          <w:szCs w:val="20"/>
        </w:rPr>
        <w:t>(2) Equipment must not be used until an inspection under this paragraph demonstrates that no corrective action under paragraphs (d)(2) and (3) of thi</w:t>
      </w:r>
      <w:r>
        <w:rPr>
          <w:rFonts w:ascii="Arial" w:hAnsi="Arial"/>
          <w:szCs w:val="20"/>
        </w:rPr>
        <w:t>s section is required.</w:t>
      </w:r>
    </w:p>
    <w:p w14:paraId="14348005" w14:textId="77777777" w:rsidR="00F30D3A" w:rsidRPr="00024725" w:rsidRDefault="00F30D3A" w:rsidP="00F30D3A">
      <w:pPr>
        <w:pStyle w:val="Pa15"/>
        <w:spacing w:before="40"/>
        <w:ind w:left="480" w:firstLine="1680"/>
        <w:jc w:val="both"/>
        <w:rPr>
          <w:rFonts w:ascii="Arial" w:hAnsi="Arial"/>
          <w:szCs w:val="20"/>
        </w:rPr>
      </w:pPr>
      <w:r w:rsidRPr="00024725">
        <w:rPr>
          <w:rFonts w:ascii="Arial" w:hAnsi="Arial"/>
          <w:szCs w:val="20"/>
        </w:rPr>
        <w:t xml:space="preserve">(3) Documentation. </w:t>
      </w:r>
    </w:p>
    <w:p w14:paraId="14348006" w14:textId="77777777" w:rsidR="00F30D3A" w:rsidRDefault="00F30D3A" w:rsidP="00F30D3A">
      <w:pPr>
        <w:pStyle w:val="Pa16"/>
        <w:spacing w:before="40"/>
        <w:ind w:left="2970" w:hanging="360"/>
        <w:jc w:val="both"/>
        <w:rPr>
          <w:rFonts w:ascii="Arial" w:hAnsi="Arial"/>
          <w:szCs w:val="20"/>
        </w:rPr>
      </w:pPr>
      <w:r w:rsidRPr="00024725">
        <w:rPr>
          <w:rFonts w:ascii="Arial" w:hAnsi="Arial"/>
          <w:szCs w:val="20"/>
        </w:rPr>
        <w:t>(</w:t>
      </w:r>
      <w:r>
        <w:rPr>
          <w:rFonts w:ascii="Arial" w:hAnsi="Arial"/>
          <w:szCs w:val="20"/>
        </w:rPr>
        <w:t>a)</w:t>
      </w:r>
      <w:r w:rsidRPr="00024725">
        <w:rPr>
          <w:rFonts w:ascii="Arial" w:hAnsi="Arial"/>
          <w:szCs w:val="20"/>
        </w:rPr>
        <w:t>The following information must be documented and maintained by the employer that conducts the inspection:</w:t>
      </w:r>
    </w:p>
    <w:p w14:paraId="14348007" w14:textId="77777777" w:rsidR="00F30D3A" w:rsidRPr="00024725" w:rsidRDefault="00F30D3A" w:rsidP="00F30D3A">
      <w:pPr>
        <w:pStyle w:val="Pa16"/>
        <w:spacing w:before="40"/>
        <w:ind w:left="2970" w:hanging="360"/>
        <w:jc w:val="both"/>
        <w:rPr>
          <w:rFonts w:ascii="Arial" w:hAnsi="Arial"/>
          <w:szCs w:val="20"/>
        </w:rPr>
      </w:pPr>
      <w:r w:rsidRPr="00024725">
        <w:rPr>
          <w:rFonts w:ascii="Arial" w:hAnsi="Arial"/>
          <w:szCs w:val="20"/>
        </w:rPr>
        <w:t xml:space="preserve"> </w:t>
      </w:r>
    </w:p>
    <w:p w14:paraId="14348008" w14:textId="77777777" w:rsidR="00F30D3A" w:rsidRPr="00024725" w:rsidRDefault="00F30D3A" w:rsidP="00F30D3A">
      <w:pPr>
        <w:pStyle w:val="Pa17"/>
        <w:spacing w:before="40"/>
        <w:ind w:left="960" w:firstLine="1830"/>
        <w:jc w:val="both"/>
        <w:rPr>
          <w:rFonts w:ascii="Arial" w:hAnsi="Arial"/>
          <w:szCs w:val="20"/>
        </w:rPr>
      </w:pPr>
      <w:r w:rsidRPr="00024725">
        <w:rPr>
          <w:rFonts w:ascii="Arial" w:hAnsi="Arial"/>
          <w:szCs w:val="20"/>
        </w:rPr>
        <w:t>(</w:t>
      </w:r>
      <w:r>
        <w:rPr>
          <w:rFonts w:ascii="Arial" w:hAnsi="Arial"/>
          <w:szCs w:val="20"/>
        </w:rPr>
        <w:t>1</w:t>
      </w:r>
      <w:r w:rsidRPr="00024725">
        <w:rPr>
          <w:rFonts w:ascii="Arial" w:hAnsi="Arial"/>
          <w:szCs w:val="20"/>
        </w:rPr>
        <w:t xml:space="preserve">) The items checked and the results of the inspection. </w:t>
      </w:r>
    </w:p>
    <w:p w14:paraId="14348009" w14:textId="77777777" w:rsidR="00F30D3A" w:rsidRDefault="00F30D3A" w:rsidP="00F30D3A">
      <w:pPr>
        <w:pStyle w:val="Pa17"/>
        <w:spacing w:before="40"/>
        <w:ind w:left="3150" w:hanging="360"/>
        <w:jc w:val="both"/>
        <w:rPr>
          <w:rFonts w:ascii="Arial" w:hAnsi="Arial"/>
          <w:szCs w:val="20"/>
        </w:rPr>
      </w:pPr>
      <w:r w:rsidRPr="00024725">
        <w:rPr>
          <w:rFonts w:ascii="Arial" w:hAnsi="Arial"/>
          <w:szCs w:val="20"/>
        </w:rPr>
        <w:t>(</w:t>
      </w:r>
      <w:r>
        <w:rPr>
          <w:rFonts w:ascii="Arial" w:hAnsi="Arial"/>
          <w:szCs w:val="20"/>
        </w:rPr>
        <w:t>2</w:t>
      </w:r>
      <w:r w:rsidRPr="00024725">
        <w:rPr>
          <w:rFonts w:ascii="Arial" w:hAnsi="Arial"/>
          <w:szCs w:val="20"/>
        </w:rPr>
        <w:t xml:space="preserve">) The name and signature of the person who conducted the inspection and the date. </w:t>
      </w:r>
    </w:p>
    <w:p w14:paraId="1434800A" w14:textId="77777777" w:rsidR="00F30D3A" w:rsidRPr="007B7ED1" w:rsidRDefault="00F30D3A" w:rsidP="00F30D3A"/>
    <w:p w14:paraId="1434800B" w14:textId="77777777" w:rsidR="00F30D3A" w:rsidRDefault="00F30D3A" w:rsidP="00F30D3A">
      <w:pPr>
        <w:widowControl w:val="0"/>
        <w:ind w:left="3600" w:hanging="450"/>
        <w:jc w:val="both"/>
        <w:rPr>
          <w:rFonts w:ascii="Arial" w:hAnsi="Arial"/>
          <w:sz w:val="24"/>
        </w:rPr>
      </w:pPr>
      <w:r w:rsidRPr="00024725">
        <w:rPr>
          <w:rFonts w:ascii="Arial" w:hAnsi="Arial"/>
          <w:sz w:val="24"/>
        </w:rPr>
        <w:t>(</w:t>
      </w:r>
      <w:r>
        <w:rPr>
          <w:rFonts w:ascii="Arial" w:hAnsi="Arial"/>
          <w:sz w:val="24"/>
        </w:rPr>
        <w:t>b</w:t>
      </w:r>
      <w:r w:rsidRPr="00024725">
        <w:rPr>
          <w:rFonts w:ascii="Arial" w:hAnsi="Arial"/>
          <w:sz w:val="24"/>
        </w:rPr>
        <w:t>) This document must be retained for a minimum of three months.</w:t>
      </w:r>
    </w:p>
    <w:p w14:paraId="1434800C" w14:textId="77777777" w:rsidR="00F30D3A" w:rsidRDefault="00F30D3A" w:rsidP="00F30D3A">
      <w:pPr>
        <w:widowControl w:val="0"/>
        <w:ind w:left="1440" w:hanging="630"/>
        <w:jc w:val="both"/>
        <w:rPr>
          <w:rFonts w:ascii="Arial" w:hAnsi="Arial"/>
          <w:sz w:val="24"/>
        </w:rPr>
      </w:pPr>
    </w:p>
    <w:p w14:paraId="1434800D" w14:textId="77777777" w:rsidR="00F30D3A" w:rsidRDefault="00F30D3A" w:rsidP="00F30D3A">
      <w:pPr>
        <w:widowControl w:val="0"/>
        <w:ind w:left="1440" w:hanging="630"/>
        <w:jc w:val="both"/>
        <w:rPr>
          <w:rFonts w:ascii="Arial" w:hAnsi="Arial"/>
          <w:sz w:val="24"/>
        </w:rPr>
      </w:pPr>
      <w:r>
        <w:rPr>
          <w:rFonts w:ascii="Arial" w:hAnsi="Arial"/>
          <w:sz w:val="24"/>
        </w:rPr>
        <w:t>6.10</w:t>
      </w:r>
      <w:r>
        <w:rPr>
          <w:rFonts w:ascii="Arial" w:hAnsi="Arial"/>
          <w:sz w:val="24"/>
        </w:rPr>
        <w:tab/>
        <w:t xml:space="preserve">The procedures check that </w:t>
      </w:r>
      <w:r w:rsidRPr="001E5E85">
        <w:rPr>
          <w:rFonts w:ascii="Arial" w:hAnsi="Arial"/>
          <w:sz w:val="24"/>
        </w:rPr>
        <w:t>all safety devices must be in proper workin</w:t>
      </w:r>
      <w:r>
        <w:rPr>
          <w:rFonts w:ascii="Arial" w:hAnsi="Arial"/>
          <w:sz w:val="24"/>
        </w:rPr>
        <w:t>g order before operation begins.</w:t>
      </w:r>
    </w:p>
    <w:p w14:paraId="1434800E" w14:textId="77777777" w:rsidR="00F30D3A" w:rsidRDefault="00F30D3A" w:rsidP="00F30D3A">
      <w:pPr>
        <w:widowControl w:val="0"/>
        <w:ind w:left="1440" w:hanging="630"/>
        <w:jc w:val="both"/>
        <w:rPr>
          <w:rFonts w:ascii="Arial" w:hAnsi="Arial"/>
          <w:sz w:val="24"/>
        </w:rPr>
      </w:pPr>
    </w:p>
    <w:p w14:paraId="1434800F" w14:textId="77777777" w:rsidR="00F30D3A" w:rsidRDefault="00F30D3A" w:rsidP="00F30D3A">
      <w:pPr>
        <w:widowControl w:val="0"/>
        <w:ind w:left="2160" w:hanging="720"/>
        <w:jc w:val="both"/>
        <w:rPr>
          <w:rFonts w:ascii="Arial" w:hAnsi="Arial"/>
          <w:sz w:val="24"/>
        </w:rPr>
      </w:pPr>
      <w:r>
        <w:rPr>
          <w:rFonts w:ascii="Arial" w:hAnsi="Arial"/>
          <w:sz w:val="24"/>
        </w:rPr>
        <w:t>6.10.1</w:t>
      </w:r>
      <w:r>
        <w:rPr>
          <w:rFonts w:ascii="Arial" w:hAnsi="Arial"/>
          <w:sz w:val="24"/>
        </w:rPr>
        <w:tab/>
      </w:r>
      <w:r w:rsidRPr="00641AE5">
        <w:rPr>
          <w:rFonts w:ascii="Arial" w:hAnsi="Arial"/>
          <w:sz w:val="24"/>
        </w:rPr>
        <w:t xml:space="preserve">Proper operation required. Operations must not begin unless all of </w:t>
      </w:r>
      <w:r w:rsidRPr="00641AE5">
        <w:rPr>
          <w:rFonts w:ascii="Arial" w:hAnsi="Arial"/>
          <w:sz w:val="24"/>
        </w:rPr>
        <w:lastRenderedPageBreak/>
        <w:t>the devices listed in this section are in proper working order. If a device stops working properly during operations, the operator must safely stop operations. If any of the devices listed in this section are not in proper working order, the equipment must be taken out of service and operations must not resume until the device is again working properly. Alternative measures are not permitted to be used.</w:t>
      </w:r>
    </w:p>
    <w:p w14:paraId="14348010" w14:textId="77777777" w:rsidR="00F30D3A" w:rsidRDefault="00F30D3A" w:rsidP="00F30D3A">
      <w:pPr>
        <w:widowControl w:val="0"/>
        <w:ind w:left="1440" w:hanging="630"/>
        <w:jc w:val="both"/>
        <w:rPr>
          <w:rFonts w:ascii="Arial" w:hAnsi="Arial"/>
          <w:sz w:val="24"/>
        </w:rPr>
      </w:pPr>
    </w:p>
    <w:p w14:paraId="14348011" w14:textId="77777777" w:rsidR="00F30D3A" w:rsidRDefault="00F30D3A" w:rsidP="00F30D3A">
      <w:pPr>
        <w:widowControl w:val="0"/>
        <w:ind w:left="1440" w:hanging="630"/>
        <w:jc w:val="both"/>
        <w:rPr>
          <w:rFonts w:ascii="Arial" w:hAnsi="Arial"/>
          <w:sz w:val="24"/>
        </w:rPr>
      </w:pPr>
      <w:r>
        <w:rPr>
          <w:rFonts w:ascii="Arial" w:hAnsi="Arial"/>
          <w:sz w:val="24"/>
        </w:rPr>
        <w:t>6.11</w:t>
      </w:r>
      <w:r>
        <w:rPr>
          <w:rFonts w:ascii="Arial" w:hAnsi="Arial"/>
          <w:sz w:val="24"/>
        </w:rPr>
        <w:tab/>
        <w:t>The procedures check that all the</w:t>
      </w:r>
      <w:r w:rsidRPr="00C416B1">
        <w:rPr>
          <w:rFonts w:ascii="Arial" w:hAnsi="Arial"/>
          <w:sz w:val="24"/>
        </w:rPr>
        <w:t xml:space="preserve"> manufacturer procedures applicable to the operational function of equipment </w:t>
      </w:r>
      <w:r>
        <w:rPr>
          <w:rFonts w:ascii="Arial" w:hAnsi="Arial"/>
          <w:sz w:val="24"/>
        </w:rPr>
        <w:t>are followed.</w:t>
      </w:r>
    </w:p>
    <w:p w14:paraId="14348012" w14:textId="77777777" w:rsidR="00F30D3A" w:rsidRDefault="00F30D3A" w:rsidP="00F30D3A">
      <w:pPr>
        <w:widowControl w:val="0"/>
        <w:ind w:left="1440" w:hanging="630"/>
        <w:jc w:val="both"/>
        <w:rPr>
          <w:rFonts w:ascii="Arial" w:hAnsi="Arial"/>
          <w:sz w:val="24"/>
        </w:rPr>
      </w:pPr>
    </w:p>
    <w:p w14:paraId="14348013" w14:textId="77777777" w:rsidR="00F30D3A" w:rsidRDefault="00F30D3A" w:rsidP="00F30D3A">
      <w:pPr>
        <w:widowControl w:val="0"/>
        <w:ind w:left="1440" w:hanging="630"/>
        <w:jc w:val="both"/>
        <w:rPr>
          <w:rFonts w:ascii="Arial" w:hAnsi="Arial"/>
          <w:sz w:val="24"/>
        </w:rPr>
      </w:pPr>
      <w:r>
        <w:rPr>
          <w:rFonts w:ascii="Arial" w:hAnsi="Arial"/>
          <w:sz w:val="24"/>
        </w:rPr>
        <w:t>6.12</w:t>
      </w:r>
      <w:r>
        <w:rPr>
          <w:rFonts w:ascii="Arial" w:hAnsi="Arial"/>
          <w:sz w:val="24"/>
        </w:rPr>
        <w:tab/>
        <w:t xml:space="preserve">The </w:t>
      </w:r>
      <w:r w:rsidRPr="00AB6FF8">
        <w:rPr>
          <w:rFonts w:ascii="Arial" w:hAnsi="Arial"/>
          <w:sz w:val="24"/>
        </w:rPr>
        <w:t xml:space="preserve">procedures </w:t>
      </w:r>
      <w:r>
        <w:rPr>
          <w:rFonts w:ascii="Arial" w:hAnsi="Arial"/>
          <w:sz w:val="24"/>
        </w:rPr>
        <w:t>check that</w:t>
      </w:r>
      <w:r w:rsidRPr="00AB6FF8">
        <w:rPr>
          <w:rFonts w:ascii="Arial" w:hAnsi="Arial"/>
          <w:sz w:val="24"/>
        </w:rPr>
        <w:t xml:space="preserve"> operation</w:t>
      </w:r>
      <w:r>
        <w:rPr>
          <w:rFonts w:ascii="Arial" w:hAnsi="Arial"/>
          <w:sz w:val="24"/>
        </w:rPr>
        <w:t xml:space="preserve">al procedures for the </w:t>
      </w:r>
      <w:r w:rsidRPr="00AB6FF8">
        <w:rPr>
          <w:rFonts w:ascii="Arial" w:hAnsi="Arial"/>
          <w:sz w:val="24"/>
        </w:rPr>
        <w:t>equipment be readily available in the cab at all times</w:t>
      </w:r>
      <w:r>
        <w:rPr>
          <w:rFonts w:ascii="Arial" w:hAnsi="Arial"/>
          <w:sz w:val="24"/>
        </w:rPr>
        <w:t>.</w:t>
      </w:r>
    </w:p>
    <w:p w14:paraId="14348014" w14:textId="77777777" w:rsidR="00F30D3A" w:rsidRDefault="00F30D3A" w:rsidP="00F30D3A">
      <w:pPr>
        <w:widowControl w:val="0"/>
        <w:ind w:left="1440" w:hanging="630"/>
        <w:jc w:val="both"/>
        <w:rPr>
          <w:rFonts w:ascii="Arial" w:hAnsi="Arial"/>
          <w:sz w:val="24"/>
        </w:rPr>
      </w:pPr>
    </w:p>
    <w:p w14:paraId="14348015" w14:textId="77777777" w:rsidR="00F30D3A" w:rsidRPr="001869EE" w:rsidRDefault="00F30D3A" w:rsidP="00F30D3A">
      <w:pPr>
        <w:pStyle w:val="Pa14"/>
        <w:spacing w:before="40"/>
        <w:ind w:left="240"/>
        <w:rPr>
          <w:rFonts w:ascii="Arial" w:hAnsi="Arial"/>
          <w:szCs w:val="20"/>
        </w:rPr>
      </w:pPr>
      <w:r w:rsidRPr="001869EE">
        <w:rPr>
          <w:rFonts w:ascii="Arial" w:hAnsi="Arial"/>
          <w:szCs w:val="20"/>
        </w:rPr>
        <w:tab/>
      </w:r>
      <w:r>
        <w:rPr>
          <w:rFonts w:ascii="Arial" w:hAnsi="Arial"/>
          <w:szCs w:val="20"/>
        </w:rPr>
        <w:tab/>
        <w:t>6.12.1</w:t>
      </w:r>
      <w:r>
        <w:rPr>
          <w:rFonts w:ascii="Arial" w:hAnsi="Arial"/>
          <w:szCs w:val="20"/>
        </w:rPr>
        <w:tab/>
      </w:r>
      <w:r w:rsidRPr="001869EE">
        <w:rPr>
          <w:rFonts w:ascii="Arial" w:hAnsi="Arial"/>
          <w:szCs w:val="20"/>
        </w:rPr>
        <w:t xml:space="preserve"> Accessibility of procedures. </w:t>
      </w:r>
    </w:p>
    <w:p w14:paraId="14348016" w14:textId="77777777" w:rsidR="00F30D3A" w:rsidRPr="001869EE" w:rsidRDefault="00F30D3A" w:rsidP="00F30D3A">
      <w:pPr>
        <w:pStyle w:val="Pa15"/>
        <w:spacing w:before="40"/>
        <w:ind w:left="2520" w:hanging="360"/>
        <w:rPr>
          <w:rFonts w:ascii="Arial" w:hAnsi="Arial"/>
          <w:szCs w:val="20"/>
        </w:rPr>
      </w:pPr>
      <w:r w:rsidRPr="001869EE">
        <w:rPr>
          <w:rFonts w:ascii="Arial" w:hAnsi="Arial"/>
          <w:szCs w:val="20"/>
        </w:rPr>
        <w:t>(1) The procedures applicable to the operation of the equipment, including rated capacities (load charts), recommended operating speeds, special hazard warn</w:t>
      </w:r>
      <w:r w:rsidRPr="001869EE">
        <w:rPr>
          <w:rFonts w:ascii="Arial" w:hAnsi="Arial"/>
          <w:szCs w:val="20"/>
        </w:rPr>
        <w:softHyphen/>
        <w:t xml:space="preserve">ings, instructions, and operator’s manual, must be readily available in the cab at all times for use by the operator. </w:t>
      </w:r>
    </w:p>
    <w:p w14:paraId="14348017" w14:textId="77777777" w:rsidR="00F30D3A" w:rsidRDefault="00F30D3A" w:rsidP="00F30D3A">
      <w:pPr>
        <w:widowControl w:val="0"/>
        <w:ind w:left="2610" w:hanging="450"/>
        <w:jc w:val="both"/>
        <w:rPr>
          <w:rFonts w:ascii="Arial" w:hAnsi="Arial"/>
          <w:sz w:val="24"/>
        </w:rPr>
      </w:pPr>
      <w:r w:rsidRPr="001869EE">
        <w:rPr>
          <w:rFonts w:ascii="Arial" w:hAnsi="Arial"/>
          <w:sz w:val="24"/>
        </w:rPr>
        <w:t>(2)</w:t>
      </w:r>
      <w:r>
        <w:rPr>
          <w:rFonts w:ascii="Arial" w:hAnsi="Arial"/>
          <w:sz w:val="24"/>
        </w:rPr>
        <w:t xml:space="preserve"> </w:t>
      </w:r>
      <w:r w:rsidRPr="001869EE">
        <w:rPr>
          <w:rFonts w:ascii="Arial" w:hAnsi="Arial"/>
          <w:sz w:val="24"/>
        </w:rPr>
        <w:t>Where rated capacities are available in the cab only in electronic form: In the event of a failure which makes the rated capacities inaccessible, the operator must immediately cease operations or follow safe shut-down procedures until the rated capacities (in electronic or other form) are available.</w:t>
      </w:r>
    </w:p>
    <w:p w14:paraId="14348018" w14:textId="77777777" w:rsidR="00F30D3A" w:rsidRDefault="00F30D3A" w:rsidP="00F30D3A">
      <w:pPr>
        <w:widowControl w:val="0"/>
        <w:ind w:left="1440" w:hanging="630"/>
        <w:jc w:val="both"/>
        <w:rPr>
          <w:rFonts w:ascii="Arial" w:hAnsi="Arial"/>
          <w:sz w:val="24"/>
        </w:rPr>
      </w:pPr>
    </w:p>
    <w:p w14:paraId="14348019" w14:textId="77777777" w:rsidR="00F30D3A" w:rsidRPr="001869EE" w:rsidRDefault="00F30D3A" w:rsidP="00F30D3A">
      <w:pPr>
        <w:widowControl w:val="0"/>
        <w:ind w:left="1440" w:hanging="630"/>
        <w:jc w:val="both"/>
        <w:rPr>
          <w:rFonts w:ascii="Arial" w:hAnsi="Arial"/>
          <w:sz w:val="24"/>
        </w:rPr>
      </w:pPr>
      <w:r>
        <w:rPr>
          <w:rFonts w:ascii="Arial" w:hAnsi="Arial"/>
          <w:sz w:val="24"/>
        </w:rPr>
        <w:t>6.13</w:t>
      </w:r>
      <w:r>
        <w:rPr>
          <w:rFonts w:ascii="Arial" w:hAnsi="Arial"/>
          <w:sz w:val="24"/>
        </w:rPr>
        <w:tab/>
      </w:r>
      <w:r w:rsidRPr="001869EE">
        <w:rPr>
          <w:rFonts w:ascii="Arial" w:hAnsi="Arial"/>
          <w:sz w:val="24"/>
        </w:rPr>
        <w:t>Whenever there is a concern as to safety, the operator must have the authority to stop and refuse to handle loads until a qualified person has determined that safety has been assured</w:t>
      </w:r>
    </w:p>
    <w:p w14:paraId="1434801A" w14:textId="77777777" w:rsidR="00F30D3A" w:rsidRDefault="00F30D3A" w:rsidP="00F30D3A">
      <w:pPr>
        <w:widowControl w:val="0"/>
        <w:ind w:left="1440" w:hanging="630"/>
        <w:jc w:val="both"/>
        <w:rPr>
          <w:rFonts w:ascii="Arial" w:hAnsi="Arial"/>
          <w:sz w:val="24"/>
        </w:rPr>
      </w:pPr>
    </w:p>
    <w:p w14:paraId="1434801B" w14:textId="77777777" w:rsidR="00F30D3A" w:rsidRPr="001869EE" w:rsidRDefault="00F30D3A" w:rsidP="00F30D3A">
      <w:pPr>
        <w:pStyle w:val="Pa14"/>
        <w:spacing w:before="40"/>
        <w:ind w:left="330" w:firstLine="480"/>
        <w:rPr>
          <w:rFonts w:ascii="Arial" w:hAnsi="Arial"/>
          <w:szCs w:val="20"/>
        </w:rPr>
      </w:pPr>
      <w:r w:rsidRPr="001869EE">
        <w:rPr>
          <w:rFonts w:ascii="Arial" w:hAnsi="Arial"/>
          <w:szCs w:val="20"/>
        </w:rPr>
        <w:t>6.14</w:t>
      </w:r>
      <w:r w:rsidRPr="001869EE">
        <w:rPr>
          <w:rFonts w:ascii="Arial" w:hAnsi="Arial"/>
          <w:szCs w:val="20"/>
        </w:rPr>
        <w:tab/>
        <w:t xml:space="preserve"> A signal person must be provided in each of the following situations: </w:t>
      </w:r>
    </w:p>
    <w:p w14:paraId="1434801C" w14:textId="77777777" w:rsidR="00F30D3A" w:rsidRPr="001869EE" w:rsidRDefault="00F30D3A" w:rsidP="00F30D3A">
      <w:pPr>
        <w:pStyle w:val="Pa15"/>
        <w:spacing w:before="40"/>
        <w:ind w:left="1890" w:hanging="360"/>
        <w:rPr>
          <w:rFonts w:ascii="Arial" w:hAnsi="Arial"/>
          <w:szCs w:val="20"/>
        </w:rPr>
      </w:pPr>
      <w:r w:rsidRPr="001869EE">
        <w:rPr>
          <w:rFonts w:ascii="Arial" w:hAnsi="Arial"/>
          <w:szCs w:val="20"/>
        </w:rPr>
        <w:t xml:space="preserve">(1) The point of operation, meaning the load travel or the area near or at load placement, is not in full view of the operator. </w:t>
      </w:r>
    </w:p>
    <w:p w14:paraId="1434801D" w14:textId="77777777" w:rsidR="00F30D3A" w:rsidRPr="001869EE" w:rsidRDefault="00F30D3A" w:rsidP="00F30D3A">
      <w:pPr>
        <w:pStyle w:val="Pa15"/>
        <w:spacing w:before="40"/>
        <w:ind w:left="1890" w:hanging="360"/>
        <w:rPr>
          <w:rFonts w:ascii="Arial" w:hAnsi="Arial"/>
          <w:szCs w:val="20"/>
        </w:rPr>
      </w:pPr>
      <w:r w:rsidRPr="001869EE">
        <w:rPr>
          <w:rFonts w:ascii="Arial" w:hAnsi="Arial"/>
          <w:szCs w:val="20"/>
        </w:rPr>
        <w:t>(2) When the equipment is traveling, the view in the direc</w:t>
      </w:r>
      <w:r w:rsidRPr="001869EE">
        <w:rPr>
          <w:rFonts w:ascii="Arial" w:hAnsi="Arial"/>
          <w:szCs w:val="20"/>
        </w:rPr>
        <w:softHyphen/>
        <w:t xml:space="preserve">tion of travel is obstructed. </w:t>
      </w:r>
    </w:p>
    <w:p w14:paraId="1434801E" w14:textId="77777777" w:rsidR="00F30D3A" w:rsidRPr="001869EE" w:rsidRDefault="00F30D3A" w:rsidP="00F30D3A">
      <w:pPr>
        <w:pStyle w:val="Subtitle"/>
        <w:ind w:left="1890" w:hanging="360"/>
        <w:jc w:val="left"/>
        <w:rPr>
          <w:rFonts w:ascii="Arial" w:hAnsi="Arial"/>
          <w:szCs w:val="20"/>
        </w:rPr>
      </w:pPr>
      <w:r w:rsidRPr="001869EE">
        <w:rPr>
          <w:rFonts w:ascii="Arial" w:hAnsi="Arial"/>
          <w:szCs w:val="20"/>
        </w:rPr>
        <w:t>(3) Due to site specific safety concerns, ei</w:t>
      </w:r>
      <w:r>
        <w:rPr>
          <w:rFonts w:ascii="Arial" w:hAnsi="Arial"/>
          <w:szCs w:val="20"/>
        </w:rPr>
        <w:t xml:space="preserve">ther the operator or the person </w:t>
      </w:r>
      <w:r w:rsidRPr="001869EE">
        <w:rPr>
          <w:rFonts w:ascii="Arial" w:hAnsi="Arial"/>
          <w:szCs w:val="20"/>
        </w:rPr>
        <w:t>handling the load determines that it is necessary.</w:t>
      </w:r>
    </w:p>
    <w:p w14:paraId="1434801F" w14:textId="77777777" w:rsidR="00F30D3A" w:rsidRDefault="00F30D3A" w:rsidP="00F30D3A">
      <w:pPr>
        <w:widowControl w:val="0"/>
        <w:ind w:left="1440" w:hanging="630"/>
        <w:jc w:val="both"/>
        <w:rPr>
          <w:rFonts w:ascii="Arial" w:hAnsi="Arial"/>
          <w:sz w:val="24"/>
        </w:rPr>
      </w:pPr>
    </w:p>
    <w:p w14:paraId="14348020" w14:textId="77777777" w:rsidR="00F30D3A" w:rsidRDefault="00F30D3A" w:rsidP="00F30D3A">
      <w:pPr>
        <w:widowControl w:val="0"/>
        <w:ind w:left="1440" w:hanging="630"/>
        <w:jc w:val="both"/>
        <w:rPr>
          <w:rFonts w:ascii="Arial" w:hAnsi="Arial"/>
          <w:sz w:val="24"/>
        </w:rPr>
      </w:pPr>
      <w:r>
        <w:rPr>
          <w:rFonts w:ascii="Arial" w:hAnsi="Arial"/>
          <w:sz w:val="24"/>
        </w:rPr>
        <w:t>6.15</w:t>
      </w:r>
      <w:r>
        <w:rPr>
          <w:rFonts w:ascii="Arial" w:hAnsi="Arial"/>
          <w:sz w:val="24"/>
        </w:rPr>
        <w:tab/>
        <w:t xml:space="preserve">The </w:t>
      </w:r>
      <w:r w:rsidRPr="00AB6FF8">
        <w:rPr>
          <w:rFonts w:ascii="Arial" w:hAnsi="Arial"/>
          <w:sz w:val="24"/>
        </w:rPr>
        <w:t xml:space="preserve">procedures </w:t>
      </w:r>
      <w:r>
        <w:rPr>
          <w:rFonts w:ascii="Arial" w:hAnsi="Arial"/>
          <w:sz w:val="24"/>
        </w:rPr>
        <w:t xml:space="preserve">must </w:t>
      </w:r>
      <w:r w:rsidRPr="00AB6FF8">
        <w:rPr>
          <w:rFonts w:ascii="Arial" w:hAnsi="Arial"/>
          <w:sz w:val="24"/>
        </w:rPr>
        <w:t>identify hazard areas by marking the boundaries of the crane swing radius with warning lines, railings or similar barriers</w:t>
      </w:r>
      <w:r>
        <w:rPr>
          <w:rFonts w:ascii="Arial" w:hAnsi="Arial"/>
          <w:sz w:val="24"/>
        </w:rPr>
        <w:t>.</w:t>
      </w:r>
    </w:p>
    <w:p w14:paraId="14348021" w14:textId="77777777" w:rsidR="00F30D3A" w:rsidRDefault="00F30D3A" w:rsidP="00F30D3A">
      <w:pPr>
        <w:widowControl w:val="0"/>
        <w:ind w:left="1440" w:hanging="630"/>
        <w:jc w:val="both"/>
        <w:rPr>
          <w:rFonts w:ascii="Arial" w:hAnsi="Arial"/>
          <w:sz w:val="24"/>
        </w:rPr>
      </w:pPr>
    </w:p>
    <w:p w14:paraId="14348022" w14:textId="77777777" w:rsidR="00F30D3A" w:rsidRDefault="00F30D3A" w:rsidP="00F30D3A">
      <w:pPr>
        <w:pStyle w:val="Pa14"/>
        <w:spacing w:before="40"/>
        <w:ind w:left="240"/>
        <w:rPr>
          <w:rFonts w:ascii="Arial" w:hAnsi="Arial"/>
          <w:szCs w:val="20"/>
        </w:rPr>
      </w:pPr>
      <w:r w:rsidRPr="001869EE">
        <w:rPr>
          <w:rFonts w:ascii="Arial" w:hAnsi="Arial"/>
          <w:szCs w:val="20"/>
        </w:rPr>
        <w:tab/>
      </w:r>
      <w:r>
        <w:rPr>
          <w:rFonts w:ascii="Arial" w:hAnsi="Arial"/>
          <w:szCs w:val="20"/>
        </w:rPr>
        <w:tab/>
        <w:t>6.15.1.</w:t>
      </w:r>
      <w:r w:rsidRPr="001869EE">
        <w:rPr>
          <w:rFonts w:ascii="Arial" w:hAnsi="Arial"/>
          <w:szCs w:val="20"/>
        </w:rPr>
        <w:t xml:space="preserve"> Swing radius hazards. </w:t>
      </w:r>
    </w:p>
    <w:p w14:paraId="14348023" w14:textId="77777777" w:rsidR="00F30D3A" w:rsidRPr="004E2B67" w:rsidRDefault="00F30D3A" w:rsidP="00F30D3A"/>
    <w:p w14:paraId="14348024" w14:textId="77777777" w:rsidR="00F30D3A" w:rsidRPr="001869EE" w:rsidRDefault="00F30D3A" w:rsidP="00F30D3A">
      <w:pPr>
        <w:pStyle w:val="Pa15"/>
        <w:spacing w:before="40"/>
        <w:ind w:left="2520" w:hanging="360"/>
        <w:rPr>
          <w:rFonts w:ascii="Arial" w:hAnsi="Arial"/>
          <w:szCs w:val="20"/>
        </w:rPr>
      </w:pPr>
      <w:r w:rsidRPr="001869EE">
        <w:rPr>
          <w:rFonts w:ascii="Arial" w:hAnsi="Arial"/>
          <w:szCs w:val="20"/>
        </w:rPr>
        <w:t xml:space="preserve">(1) The requirements in paragraph (a)(2) of this section apply where there are accessible areas in which the equipment’s </w:t>
      </w:r>
      <w:r w:rsidRPr="001869EE">
        <w:rPr>
          <w:rFonts w:ascii="Arial" w:hAnsi="Arial"/>
          <w:szCs w:val="20"/>
        </w:rPr>
        <w:lastRenderedPageBreak/>
        <w:t>rotating superstructure (whether perma</w:t>
      </w:r>
      <w:r w:rsidRPr="001869EE">
        <w:rPr>
          <w:rFonts w:ascii="Arial" w:hAnsi="Arial"/>
          <w:szCs w:val="20"/>
        </w:rPr>
        <w:softHyphen/>
        <w:t xml:space="preserve">nently or temporarily mounted) poses a reasonably foreseeable risk of: </w:t>
      </w:r>
    </w:p>
    <w:p w14:paraId="14348025" w14:textId="77777777" w:rsidR="00F30D3A" w:rsidRDefault="00F30D3A" w:rsidP="00F30D3A">
      <w:pPr>
        <w:pStyle w:val="Pa16"/>
        <w:spacing w:before="40"/>
        <w:ind w:left="720" w:firstLine="1800"/>
        <w:rPr>
          <w:rFonts w:ascii="Arial" w:hAnsi="Arial"/>
          <w:szCs w:val="20"/>
        </w:rPr>
      </w:pPr>
      <w:r w:rsidRPr="001869EE">
        <w:rPr>
          <w:rFonts w:ascii="Arial" w:hAnsi="Arial"/>
          <w:szCs w:val="20"/>
        </w:rPr>
        <w:t>(</w:t>
      </w:r>
      <w:r>
        <w:rPr>
          <w:rFonts w:ascii="Arial" w:hAnsi="Arial"/>
          <w:szCs w:val="20"/>
        </w:rPr>
        <w:t>a</w:t>
      </w:r>
      <w:r w:rsidRPr="001869EE">
        <w:rPr>
          <w:rFonts w:ascii="Arial" w:hAnsi="Arial"/>
          <w:szCs w:val="20"/>
        </w:rPr>
        <w:t xml:space="preserve">) Striking and injuring an employee; or </w:t>
      </w:r>
    </w:p>
    <w:p w14:paraId="14348026" w14:textId="77777777" w:rsidR="00F30D3A" w:rsidRPr="004E2B67" w:rsidRDefault="00F30D3A" w:rsidP="00F30D3A"/>
    <w:p w14:paraId="14348027" w14:textId="77777777" w:rsidR="00F30D3A" w:rsidRDefault="00F30D3A" w:rsidP="00F30D3A">
      <w:pPr>
        <w:pStyle w:val="Pa16"/>
        <w:spacing w:before="40"/>
        <w:ind w:left="2880" w:hanging="360"/>
        <w:rPr>
          <w:rFonts w:ascii="Arial" w:hAnsi="Arial"/>
          <w:szCs w:val="20"/>
        </w:rPr>
      </w:pPr>
      <w:r w:rsidRPr="001869EE">
        <w:rPr>
          <w:rFonts w:ascii="Arial" w:hAnsi="Arial"/>
          <w:szCs w:val="20"/>
        </w:rPr>
        <w:t>(</w:t>
      </w:r>
      <w:r>
        <w:rPr>
          <w:rFonts w:ascii="Arial" w:hAnsi="Arial"/>
          <w:szCs w:val="20"/>
        </w:rPr>
        <w:t>b</w:t>
      </w:r>
      <w:r w:rsidRPr="001869EE">
        <w:rPr>
          <w:rFonts w:ascii="Arial" w:hAnsi="Arial"/>
          <w:szCs w:val="20"/>
        </w:rPr>
        <w:t xml:space="preserve">) Pinching/crushing an employee against another part of the equipment or another object. </w:t>
      </w:r>
    </w:p>
    <w:p w14:paraId="14348028" w14:textId="77777777" w:rsidR="00F30D3A" w:rsidRPr="004E2B67" w:rsidRDefault="00F30D3A" w:rsidP="00F30D3A"/>
    <w:p w14:paraId="14348029" w14:textId="77777777" w:rsidR="00F30D3A" w:rsidRDefault="00F30D3A" w:rsidP="00F30D3A">
      <w:pPr>
        <w:pStyle w:val="Pa15"/>
        <w:spacing w:before="40"/>
        <w:ind w:left="2520" w:hanging="360"/>
        <w:rPr>
          <w:rFonts w:ascii="Arial" w:hAnsi="Arial"/>
          <w:szCs w:val="20"/>
        </w:rPr>
      </w:pPr>
      <w:r w:rsidRPr="001869EE">
        <w:rPr>
          <w:rFonts w:ascii="Arial" w:hAnsi="Arial"/>
          <w:szCs w:val="20"/>
        </w:rPr>
        <w:t xml:space="preserve">(2) To prevent employees from entering these hazard areas, the employer must: </w:t>
      </w:r>
    </w:p>
    <w:p w14:paraId="1434802A" w14:textId="77777777" w:rsidR="00F30D3A" w:rsidRPr="004E2B67" w:rsidRDefault="00F30D3A" w:rsidP="00F30D3A"/>
    <w:p w14:paraId="1434802B" w14:textId="77777777" w:rsidR="00F30D3A" w:rsidRDefault="00F30D3A" w:rsidP="00F30D3A">
      <w:pPr>
        <w:pStyle w:val="Pa16"/>
        <w:spacing w:before="40"/>
        <w:ind w:left="2970" w:hanging="450"/>
        <w:rPr>
          <w:rFonts w:ascii="Arial" w:hAnsi="Arial"/>
          <w:szCs w:val="20"/>
        </w:rPr>
      </w:pPr>
      <w:r w:rsidRPr="001869EE">
        <w:rPr>
          <w:rFonts w:ascii="Arial" w:hAnsi="Arial"/>
          <w:szCs w:val="20"/>
        </w:rPr>
        <w:t>(</w:t>
      </w:r>
      <w:r>
        <w:rPr>
          <w:rFonts w:ascii="Arial" w:hAnsi="Arial"/>
          <w:szCs w:val="20"/>
        </w:rPr>
        <w:t>a</w:t>
      </w:r>
      <w:r w:rsidRPr="001869EE">
        <w:rPr>
          <w:rFonts w:ascii="Arial" w:hAnsi="Arial"/>
          <w:szCs w:val="20"/>
        </w:rPr>
        <w:t xml:space="preserve">) Train each employee assigned to work on or near the equipment (‘‘authorized personnel’’) in how to recognize struck-by and pinch/crush hazard areas posed by the rotating superstructure. </w:t>
      </w:r>
    </w:p>
    <w:p w14:paraId="1434802C" w14:textId="77777777" w:rsidR="00F30D3A" w:rsidRPr="004E2B67" w:rsidRDefault="00F30D3A" w:rsidP="00F30D3A"/>
    <w:p w14:paraId="1434802D" w14:textId="77777777" w:rsidR="00F30D3A" w:rsidRDefault="00F30D3A" w:rsidP="00F30D3A">
      <w:pPr>
        <w:pStyle w:val="Pa16"/>
        <w:spacing w:before="40"/>
        <w:ind w:left="2970" w:hanging="450"/>
        <w:rPr>
          <w:rFonts w:ascii="Arial" w:hAnsi="Arial"/>
          <w:szCs w:val="20"/>
        </w:rPr>
      </w:pPr>
      <w:r w:rsidRPr="001869EE">
        <w:rPr>
          <w:rFonts w:ascii="Arial" w:hAnsi="Arial"/>
          <w:szCs w:val="20"/>
        </w:rPr>
        <w:t>(</w:t>
      </w:r>
      <w:r>
        <w:rPr>
          <w:rFonts w:ascii="Arial" w:hAnsi="Arial"/>
          <w:szCs w:val="20"/>
        </w:rPr>
        <w:t>b</w:t>
      </w:r>
      <w:r w:rsidRPr="001869EE">
        <w:rPr>
          <w:rFonts w:ascii="Arial" w:hAnsi="Arial"/>
          <w:szCs w:val="20"/>
        </w:rPr>
        <w:t>) Erect and maintain control lines, warning lines, railings or similar barriers to mark the boundaries of the hazard areas. Exception: When the employer can demonstrate that it is neither feasible to erect such barriers on the ground nor on the equipment, the hazard areas must be clearly marked by a combina</w:t>
      </w:r>
      <w:r w:rsidRPr="001869EE">
        <w:rPr>
          <w:rFonts w:ascii="Arial" w:hAnsi="Arial"/>
          <w:szCs w:val="20"/>
        </w:rPr>
        <w:softHyphen/>
        <w:t>tion of warning signs (such as ‘‘Danger—Swing/Crush Zone’’) and high visibility markings on the equipment that identify the hazard areas. In addi</w:t>
      </w:r>
      <w:r w:rsidRPr="001869EE">
        <w:rPr>
          <w:rFonts w:ascii="Arial" w:hAnsi="Arial"/>
          <w:szCs w:val="20"/>
        </w:rPr>
        <w:softHyphen/>
        <w:t xml:space="preserve">tion, the employer must train each employee to understand what these markings signify. </w:t>
      </w:r>
    </w:p>
    <w:p w14:paraId="1434802E" w14:textId="77777777" w:rsidR="00F30D3A" w:rsidRPr="004E2B67" w:rsidRDefault="00F30D3A" w:rsidP="00F30D3A"/>
    <w:p w14:paraId="1434802F" w14:textId="77777777" w:rsidR="00F30D3A" w:rsidRPr="001869EE" w:rsidRDefault="00F30D3A" w:rsidP="00F30D3A">
      <w:pPr>
        <w:pStyle w:val="Pa15"/>
        <w:spacing w:before="40"/>
        <w:ind w:left="480" w:firstLine="1680"/>
        <w:rPr>
          <w:rFonts w:ascii="Arial" w:hAnsi="Arial"/>
          <w:szCs w:val="20"/>
        </w:rPr>
      </w:pPr>
      <w:r w:rsidRPr="001869EE">
        <w:rPr>
          <w:rFonts w:ascii="Arial" w:hAnsi="Arial"/>
          <w:szCs w:val="20"/>
        </w:rPr>
        <w:t xml:space="preserve">(3) Protecting employees in the hazard area. </w:t>
      </w:r>
    </w:p>
    <w:p w14:paraId="14348030" w14:textId="77777777" w:rsidR="00F30D3A" w:rsidRDefault="00F30D3A" w:rsidP="00F30D3A">
      <w:pPr>
        <w:pStyle w:val="Pa16"/>
        <w:spacing w:before="40"/>
        <w:ind w:left="2880" w:hanging="360"/>
        <w:rPr>
          <w:rFonts w:ascii="Arial" w:hAnsi="Arial"/>
          <w:szCs w:val="20"/>
        </w:rPr>
      </w:pPr>
      <w:r w:rsidRPr="001869EE">
        <w:rPr>
          <w:rFonts w:ascii="Arial" w:hAnsi="Arial"/>
          <w:szCs w:val="20"/>
        </w:rPr>
        <w:t>(</w:t>
      </w:r>
      <w:r>
        <w:rPr>
          <w:rFonts w:ascii="Arial" w:hAnsi="Arial"/>
          <w:szCs w:val="20"/>
        </w:rPr>
        <w:t>a</w:t>
      </w:r>
      <w:r w:rsidRPr="001869EE">
        <w:rPr>
          <w:rFonts w:ascii="Arial" w:hAnsi="Arial"/>
          <w:szCs w:val="20"/>
        </w:rPr>
        <w:t xml:space="preserve">) Before an employee goes to a location in the hazard area that is out of view of the operator, the employee (or someone instructed by the employee) must ensure that the operator is informed that he/she is going to that location. </w:t>
      </w:r>
    </w:p>
    <w:p w14:paraId="14348031" w14:textId="77777777" w:rsidR="00F30D3A" w:rsidRPr="004E2B67" w:rsidRDefault="00F30D3A" w:rsidP="00F30D3A"/>
    <w:p w14:paraId="14348032" w14:textId="77777777" w:rsidR="00F30D3A" w:rsidRDefault="00F30D3A" w:rsidP="00F30D3A">
      <w:pPr>
        <w:widowControl w:val="0"/>
        <w:ind w:left="2880" w:hanging="360"/>
        <w:jc w:val="both"/>
        <w:rPr>
          <w:rFonts w:ascii="Arial" w:hAnsi="Arial"/>
          <w:sz w:val="24"/>
        </w:rPr>
      </w:pPr>
      <w:r w:rsidRPr="001869EE">
        <w:rPr>
          <w:rFonts w:ascii="Arial" w:hAnsi="Arial"/>
          <w:sz w:val="24"/>
        </w:rPr>
        <w:t>(</w:t>
      </w:r>
      <w:r>
        <w:rPr>
          <w:rFonts w:ascii="Arial" w:hAnsi="Arial"/>
          <w:sz w:val="24"/>
        </w:rPr>
        <w:t>b</w:t>
      </w:r>
      <w:r w:rsidRPr="001869EE">
        <w:rPr>
          <w:rFonts w:ascii="Arial" w:hAnsi="Arial"/>
          <w:sz w:val="24"/>
        </w:rPr>
        <w:t>) Where the operator knows that an employee went to a location covered by paragraph (a)(1) of this sec</w:t>
      </w:r>
      <w:r w:rsidRPr="001869EE">
        <w:rPr>
          <w:rFonts w:ascii="Arial" w:hAnsi="Arial"/>
          <w:sz w:val="24"/>
        </w:rPr>
        <w:softHyphen/>
        <w:t>tion, the operator must not rotate the superstructure until the operator is informed in accordance with a pre-arranged system of communication that the employee is in a safe position.</w:t>
      </w:r>
    </w:p>
    <w:p w14:paraId="14348033" w14:textId="77777777" w:rsidR="00F30D3A" w:rsidRDefault="00F30D3A" w:rsidP="00F30D3A">
      <w:pPr>
        <w:widowControl w:val="0"/>
        <w:ind w:left="1440" w:hanging="630"/>
        <w:jc w:val="both"/>
        <w:rPr>
          <w:rFonts w:ascii="Arial" w:hAnsi="Arial"/>
          <w:sz w:val="24"/>
        </w:rPr>
      </w:pPr>
    </w:p>
    <w:p w14:paraId="14348034" w14:textId="77777777" w:rsidR="00F30D3A" w:rsidRDefault="00F30D3A" w:rsidP="00F30D3A">
      <w:pPr>
        <w:widowControl w:val="0"/>
        <w:ind w:left="1440" w:hanging="630"/>
        <w:jc w:val="both"/>
        <w:rPr>
          <w:rFonts w:ascii="Arial" w:hAnsi="Arial"/>
          <w:sz w:val="24"/>
        </w:rPr>
      </w:pPr>
      <w:r>
        <w:rPr>
          <w:rFonts w:ascii="Arial" w:hAnsi="Arial"/>
          <w:sz w:val="24"/>
        </w:rPr>
        <w:t>6.16</w:t>
      </w:r>
      <w:r>
        <w:rPr>
          <w:rFonts w:ascii="Arial" w:hAnsi="Arial"/>
          <w:sz w:val="24"/>
        </w:rPr>
        <w:tab/>
        <w:t xml:space="preserve">The sub-contractor is verified that </w:t>
      </w:r>
      <w:r w:rsidRPr="00AB6FF8">
        <w:rPr>
          <w:rFonts w:ascii="Arial" w:hAnsi="Arial"/>
          <w:sz w:val="24"/>
        </w:rPr>
        <w:t xml:space="preserve">operators </w:t>
      </w:r>
      <w:r>
        <w:rPr>
          <w:rFonts w:ascii="Arial" w:hAnsi="Arial"/>
          <w:sz w:val="24"/>
        </w:rPr>
        <w:t>are</w:t>
      </w:r>
      <w:r w:rsidRPr="00AB6FF8">
        <w:rPr>
          <w:rFonts w:ascii="Arial" w:hAnsi="Arial"/>
          <w:sz w:val="24"/>
        </w:rPr>
        <w:t xml:space="preserve"> qualified before they are permitted to operate any crane</w:t>
      </w:r>
      <w:r>
        <w:rPr>
          <w:rFonts w:ascii="Arial" w:hAnsi="Arial"/>
          <w:sz w:val="24"/>
        </w:rPr>
        <w:t>.</w:t>
      </w:r>
    </w:p>
    <w:p w14:paraId="14348035" w14:textId="77777777" w:rsidR="00F30D3A" w:rsidRDefault="00F30D3A" w:rsidP="00F30D3A">
      <w:pPr>
        <w:widowControl w:val="0"/>
        <w:ind w:left="1440" w:hanging="630"/>
        <w:jc w:val="both"/>
        <w:rPr>
          <w:rFonts w:ascii="Arial" w:hAnsi="Arial"/>
          <w:sz w:val="24"/>
        </w:rPr>
      </w:pPr>
    </w:p>
    <w:p w14:paraId="14348036" w14:textId="77777777" w:rsidR="00F30D3A" w:rsidRDefault="00F30D3A" w:rsidP="00F30D3A">
      <w:pPr>
        <w:pStyle w:val="Pa14"/>
        <w:spacing w:before="40"/>
        <w:ind w:left="1440" w:hanging="630"/>
        <w:rPr>
          <w:rFonts w:ascii="Arial" w:hAnsi="Arial"/>
          <w:szCs w:val="20"/>
        </w:rPr>
      </w:pPr>
      <w:r w:rsidRPr="004E2B67">
        <w:rPr>
          <w:rFonts w:ascii="Arial" w:hAnsi="Arial"/>
          <w:szCs w:val="20"/>
        </w:rPr>
        <w:t>6.17</w:t>
      </w:r>
      <w:r w:rsidRPr="004E2B67">
        <w:rPr>
          <w:rFonts w:ascii="Arial" w:hAnsi="Arial"/>
          <w:szCs w:val="20"/>
        </w:rPr>
        <w:tab/>
        <w:t xml:space="preserve">Modifications or additions which affect the capacity or safe operation of the equipment are prohibited except where the </w:t>
      </w:r>
      <w:r>
        <w:rPr>
          <w:rFonts w:ascii="Arial" w:hAnsi="Arial"/>
          <w:szCs w:val="20"/>
        </w:rPr>
        <w:t>below listed are completed.</w:t>
      </w:r>
    </w:p>
    <w:p w14:paraId="14348037" w14:textId="77777777" w:rsidR="00F30D3A" w:rsidRPr="004E2B67" w:rsidRDefault="00F30D3A" w:rsidP="00F30D3A"/>
    <w:p w14:paraId="14348038" w14:textId="77777777" w:rsidR="00F30D3A" w:rsidRDefault="00F30D3A" w:rsidP="00F30D3A">
      <w:pPr>
        <w:pStyle w:val="Pa15"/>
        <w:spacing w:before="40"/>
        <w:ind w:left="1200" w:firstLine="240"/>
        <w:rPr>
          <w:rFonts w:ascii="Arial" w:hAnsi="Arial"/>
          <w:szCs w:val="20"/>
        </w:rPr>
      </w:pPr>
      <w:r w:rsidRPr="004E2B67">
        <w:rPr>
          <w:rFonts w:ascii="Arial" w:hAnsi="Arial"/>
          <w:szCs w:val="20"/>
        </w:rPr>
        <w:t xml:space="preserve">(1) Manufacturer review and approval. </w:t>
      </w:r>
    </w:p>
    <w:p w14:paraId="14348039" w14:textId="77777777" w:rsidR="00F30D3A" w:rsidRPr="004E2B67" w:rsidRDefault="00F30D3A" w:rsidP="00F30D3A"/>
    <w:p w14:paraId="1434803A" w14:textId="77777777" w:rsidR="00F30D3A" w:rsidRPr="004E2B67" w:rsidRDefault="00F30D3A" w:rsidP="00F30D3A">
      <w:pPr>
        <w:pStyle w:val="Pa16"/>
        <w:spacing w:before="40"/>
        <w:ind w:left="720" w:firstLine="1080"/>
        <w:rPr>
          <w:rFonts w:ascii="Arial" w:hAnsi="Arial"/>
          <w:szCs w:val="20"/>
        </w:rPr>
      </w:pPr>
      <w:r w:rsidRPr="004E2B67">
        <w:rPr>
          <w:rFonts w:ascii="Arial" w:hAnsi="Arial"/>
          <w:szCs w:val="20"/>
        </w:rPr>
        <w:t>(</w:t>
      </w:r>
      <w:r>
        <w:rPr>
          <w:rFonts w:ascii="Arial" w:hAnsi="Arial"/>
          <w:szCs w:val="20"/>
        </w:rPr>
        <w:t>a</w:t>
      </w:r>
      <w:r w:rsidRPr="004E2B67">
        <w:rPr>
          <w:rFonts w:ascii="Arial" w:hAnsi="Arial"/>
          <w:szCs w:val="20"/>
        </w:rPr>
        <w:t>) The manufacturer approves the modifications/addi</w:t>
      </w:r>
      <w:r w:rsidRPr="004E2B67">
        <w:rPr>
          <w:rFonts w:ascii="Arial" w:hAnsi="Arial"/>
          <w:szCs w:val="20"/>
        </w:rPr>
        <w:softHyphen/>
        <w:t xml:space="preserve">tions in writing. </w:t>
      </w:r>
    </w:p>
    <w:p w14:paraId="1434803B" w14:textId="77777777" w:rsidR="00F30D3A" w:rsidRDefault="00F30D3A" w:rsidP="00F30D3A">
      <w:pPr>
        <w:pStyle w:val="Pa16"/>
        <w:spacing w:before="40"/>
        <w:ind w:left="2160" w:hanging="360"/>
        <w:rPr>
          <w:rFonts w:ascii="Arial" w:hAnsi="Arial"/>
          <w:szCs w:val="20"/>
        </w:rPr>
      </w:pPr>
      <w:r w:rsidRPr="004E2B67">
        <w:rPr>
          <w:rFonts w:ascii="Arial" w:hAnsi="Arial"/>
          <w:szCs w:val="20"/>
        </w:rPr>
        <w:t>(</w:t>
      </w:r>
      <w:r>
        <w:rPr>
          <w:rFonts w:ascii="Arial" w:hAnsi="Arial"/>
          <w:szCs w:val="20"/>
        </w:rPr>
        <w:t>b</w:t>
      </w:r>
      <w:r w:rsidRPr="004E2B67">
        <w:rPr>
          <w:rFonts w:ascii="Arial" w:hAnsi="Arial"/>
          <w:szCs w:val="20"/>
        </w:rPr>
        <w:t xml:space="preserve">) The load charts, procedures, instruction manuals and instruction plates/tags/decals are modified as necessary to accord with the modification/addition. </w:t>
      </w:r>
    </w:p>
    <w:p w14:paraId="1434803C" w14:textId="77777777" w:rsidR="00F30D3A" w:rsidRPr="004E2B67" w:rsidRDefault="00F30D3A" w:rsidP="00F30D3A"/>
    <w:p w14:paraId="1434803D" w14:textId="77777777" w:rsidR="00F30D3A" w:rsidRPr="004E2B67" w:rsidRDefault="00F30D3A" w:rsidP="00F30D3A">
      <w:pPr>
        <w:pStyle w:val="Pa16"/>
        <w:spacing w:before="40"/>
        <w:ind w:left="720" w:firstLine="1080"/>
        <w:rPr>
          <w:rFonts w:ascii="Arial" w:hAnsi="Arial"/>
          <w:szCs w:val="20"/>
        </w:rPr>
      </w:pPr>
      <w:r w:rsidRPr="004E2B67">
        <w:rPr>
          <w:rFonts w:ascii="Arial" w:hAnsi="Arial"/>
          <w:szCs w:val="20"/>
        </w:rPr>
        <w:t>(</w:t>
      </w:r>
      <w:r>
        <w:rPr>
          <w:rFonts w:ascii="Arial" w:hAnsi="Arial"/>
          <w:szCs w:val="20"/>
        </w:rPr>
        <w:t>b</w:t>
      </w:r>
      <w:r w:rsidRPr="004E2B67">
        <w:rPr>
          <w:rFonts w:ascii="Arial" w:hAnsi="Arial"/>
          <w:szCs w:val="20"/>
        </w:rPr>
        <w:t xml:space="preserve">) The original safety factor of the equipment is not reduced. </w:t>
      </w:r>
    </w:p>
    <w:p w14:paraId="1434803E" w14:textId="77777777" w:rsidR="00F30D3A" w:rsidRDefault="00F30D3A" w:rsidP="00F30D3A">
      <w:pPr>
        <w:widowControl w:val="0"/>
        <w:ind w:left="1440" w:hanging="630"/>
        <w:jc w:val="both"/>
        <w:rPr>
          <w:rFonts w:ascii="Arial" w:hAnsi="Arial"/>
          <w:sz w:val="24"/>
        </w:rPr>
      </w:pPr>
    </w:p>
    <w:p w14:paraId="1434803F" w14:textId="77777777" w:rsidR="00F30D3A" w:rsidRPr="00C416B1" w:rsidRDefault="00F30D3A" w:rsidP="00F30D3A">
      <w:pPr>
        <w:widowControl w:val="0"/>
        <w:ind w:left="1440" w:hanging="630"/>
        <w:jc w:val="both"/>
        <w:rPr>
          <w:rFonts w:ascii="Arial" w:hAnsi="Arial"/>
          <w:sz w:val="24"/>
        </w:rPr>
      </w:pPr>
    </w:p>
    <w:p w14:paraId="14348040" w14:textId="77777777" w:rsidR="00F30D3A" w:rsidRDefault="00F30D3A" w:rsidP="00F30D3A">
      <w:pPr>
        <w:pStyle w:val="p24"/>
        <w:spacing w:line="280" w:lineRule="exact"/>
        <w:rPr>
          <w:rFonts w:ascii="Arial" w:hAnsi="Arial"/>
          <w:b/>
        </w:rPr>
      </w:pPr>
      <w:r w:rsidRPr="00EC0C7B">
        <w:rPr>
          <w:rFonts w:ascii="Arial" w:hAnsi="Arial"/>
          <w:b/>
        </w:rPr>
        <w:t>RELATED DOCUMENTS</w:t>
      </w:r>
    </w:p>
    <w:p w14:paraId="14348041" w14:textId="77777777" w:rsidR="00F30D3A" w:rsidRPr="00EC0C7B" w:rsidRDefault="00F30D3A" w:rsidP="00F30D3A">
      <w:pPr>
        <w:widowControl w:val="0"/>
        <w:jc w:val="both"/>
        <w:rPr>
          <w:rFonts w:ascii="Arial" w:hAnsi="Arial"/>
          <w:sz w:val="24"/>
        </w:rPr>
      </w:pPr>
    </w:p>
    <w:p w14:paraId="14348042" w14:textId="77777777" w:rsidR="00F30D3A" w:rsidRDefault="00F30D3A" w:rsidP="00F30D3A">
      <w:pPr>
        <w:widowControl w:val="0"/>
        <w:jc w:val="both"/>
        <w:rPr>
          <w:rFonts w:ascii="Arial" w:hAnsi="Arial"/>
          <w:sz w:val="24"/>
        </w:rPr>
      </w:pPr>
      <w:r>
        <w:rPr>
          <w:rFonts w:ascii="Arial" w:hAnsi="Arial"/>
          <w:sz w:val="24"/>
        </w:rPr>
        <w:t>Appendix 14A – Monthly Overhead Crane Inspection Checklist – At end of this program.</w:t>
      </w:r>
    </w:p>
    <w:p w14:paraId="14348043" w14:textId="77777777" w:rsidR="00F30D3A" w:rsidRDefault="00F30D3A" w:rsidP="00F30D3A">
      <w:pPr>
        <w:widowControl w:val="0"/>
        <w:ind w:left="720"/>
        <w:jc w:val="both"/>
        <w:rPr>
          <w:rFonts w:ascii="Arial" w:hAnsi="Arial"/>
          <w:sz w:val="24"/>
        </w:rPr>
      </w:pPr>
      <w:r>
        <w:rPr>
          <w:rFonts w:ascii="Arial" w:hAnsi="Arial"/>
          <w:sz w:val="24"/>
        </w:rPr>
        <w:t>(This checklist is for WMI overhead cranes in the shop only)</w:t>
      </w:r>
    </w:p>
    <w:p w14:paraId="14348044" w14:textId="77777777" w:rsidR="00F30D3A" w:rsidRDefault="00F30D3A" w:rsidP="00F30D3A">
      <w:pPr>
        <w:widowControl w:val="0"/>
        <w:ind w:left="720"/>
        <w:jc w:val="both"/>
        <w:rPr>
          <w:rFonts w:ascii="Arial" w:hAnsi="Arial"/>
          <w:sz w:val="24"/>
        </w:rPr>
      </w:pPr>
    </w:p>
    <w:p w14:paraId="14348045" w14:textId="77777777" w:rsidR="00F30D3A" w:rsidRPr="00EC0C7B" w:rsidRDefault="00F30D3A" w:rsidP="00F30D3A">
      <w:pPr>
        <w:widowControl w:val="0"/>
        <w:jc w:val="both"/>
        <w:rPr>
          <w:rFonts w:ascii="Arial" w:hAnsi="Arial"/>
          <w:sz w:val="24"/>
        </w:rPr>
      </w:pPr>
      <w:r>
        <w:rPr>
          <w:rFonts w:ascii="Arial" w:hAnsi="Arial"/>
          <w:sz w:val="24"/>
        </w:rPr>
        <w:t>Appendix 14B – Monthly Rigging Inspection Checklist – At end of this program.</w:t>
      </w:r>
    </w:p>
    <w:p w14:paraId="14348046" w14:textId="77777777" w:rsidR="00F30D3A" w:rsidRPr="00EC0C7B" w:rsidRDefault="00F30D3A" w:rsidP="00F30D3A">
      <w:pPr>
        <w:widowControl w:val="0"/>
        <w:jc w:val="both"/>
        <w:rPr>
          <w:rFonts w:ascii="Arial" w:hAnsi="Arial"/>
          <w:sz w:val="24"/>
        </w:rPr>
      </w:pPr>
    </w:p>
    <w:p w14:paraId="14348047" w14:textId="77777777" w:rsidR="00F30D3A" w:rsidRDefault="00F30D3A" w:rsidP="00F30D3A">
      <w:pPr>
        <w:widowControl w:val="0"/>
        <w:jc w:val="both"/>
        <w:rPr>
          <w:rFonts w:ascii="Arial" w:hAnsi="Arial"/>
          <w:sz w:val="24"/>
        </w:rPr>
      </w:pPr>
    </w:p>
    <w:p w14:paraId="14348048" w14:textId="77777777" w:rsidR="00F30D3A" w:rsidRDefault="00F30D3A" w:rsidP="00F30D3A">
      <w:pPr>
        <w:pStyle w:val="p24"/>
        <w:spacing w:line="280" w:lineRule="exact"/>
        <w:rPr>
          <w:rFonts w:ascii="Arial" w:hAnsi="Arial"/>
          <w:b/>
        </w:rPr>
      </w:pPr>
      <w:r>
        <w:rPr>
          <w:rFonts w:ascii="Arial" w:hAnsi="Arial"/>
          <w:b/>
        </w:rPr>
        <w:t>DOCUMENT MANAGEMENT:</w:t>
      </w:r>
    </w:p>
    <w:p w14:paraId="14348049" w14:textId="77777777" w:rsidR="00F30D3A" w:rsidRDefault="00F30D3A" w:rsidP="00F30D3A">
      <w:pPr>
        <w:pStyle w:val="p24"/>
        <w:spacing w:line="280" w:lineRule="exact"/>
        <w:rPr>
          <w:rFonts w:ascii="Arial" w:hAnsi="Arial"/>
          <w:b/>
        </w:rPr>
      </w:pPr>
    </w:p>
    <w:p w14:paraId="1434804A" w14:textId="77777777" w:rsidR="00F30D3A" w:rsidRPr="001E31C7" w:rsidRDefault="00F30D3A" w:rsidP="00F30D3A">
      <w:pPr>
        <w:pStyle w:val="NormalWeb"/>
        <w:jc w:val="both"/>
        <w:rPr>
          <w:color w:val="auto"/>
        </w:rPr>
      </w:pPr>
      <w:r w:rsidRPr="001E31C7">
        <w:rPr>
          <w:color w:val="auto"/>
        </w:rPr>
        <w:t xml:space="preserve">The Safety Director is responsible for developing and maintaining the program. Employees may review a copy of the plan by requesting one from the Safety Director. In addition, the Safety Director is responsible for maintaining any records related to the Overhead Traveling Crane Operation </w:t>
      </w:r>
      <w:r>
        <w:rPr>
          <w:color w:val="auto"/>
        </w:rPr>
        <w:t>a</w:t>
      </w:r>
      <w:r w:rsidRPr="001E31C7">
        <w:rPr>
          <w:color w:val="auto"/>
        </w:rPr>
        <w:t>nd Lifting Equipment Safety Program</w:t>
      </w:r>
      <w:r>
        <w:rPr>
          <w:color w:val="auto"/>
        </w:rPr>
        <w:t>.</w:t>
      </w:r>
    </w:p>
    <w:p w14:paraId="1434804B" w14:textId="77777777" w:rsidR="00F30D3A" w:rsidRDefault="00F30D3A" w:rsidP="00F30D3A">
      <w:pPr>
        <w:pStyle w:val="p24"/>
        <w:spacing w:line="280" w:lineRule="exact"/>
        <w:ind w:left="0" w:firstLine="0"/>
        <w:rPr>
          <w:rFonts w:ascii="Arial" w:hAnsi="Arial"/>
        </w:rPr>
      </w:pPr>
      <w:r>
        <w:rPr>
          <w:rFonts w:ascii="Arial" w:hAnsi="Arial"/>
        </w:rPr>
        <w:t xml:space="preserve">. </w:t>
      </w:r>
    </w:p>
    <w:p w14:paraId="1434804C" w14:textId="77777777" w:rsidR="00F30D3A" w:rsidRDefault="00F30D3A" w:rsidP="00F30D3A">
      <w:pPr>
        <w:pStyle w:val="p24"/>
        <w:spacing w:line="280" w:lineRule="exact"/>
        <w:rPr>
          <w:rFonts w:ascii="Arial" w:hAnsi="Arial"/>
        </w:rPr>
      </w:pPr>
    </w:p>
    <w:p w14:paraId="1434804D" w14:textId="77777777" w:rsidR="00F30D3A" w:rsidRDefault="00F30D3A" w:rsidP="00F30D3A">
      <w:pPr>
        <w:pStyle w:val="p24"/>
        <w:spacing w:line="280" w:lineRule="exact"/>
        <w:ind w:left="0" w:firstLine="0"/>
        <w:rPr>
          <w:rFonts w:ascii="Arial" w:hAnsi="Arial"/>
        </w:rPr>
      </w:pPr>
      <w:r>
        <w:rPr>
          <w:rFonts w:ascii="Arial" w:hAnsi="Arial"/>
        </w:rPr>
        <w:t xml:space="preserve">If after reading this program, you find that improvements can be made, please contact the Safety Director. We encourage all suggestions because we are committed to the success of our written </w:t>
      </w:r>
      <w:r w:rsidRPr="001E31C7">
        <w:rPr>
          <w:rFonts w:ascii="Arial" w:hAnsi="Arial"/>
        </w:rPr>
        <w:t>Overhead Traveling Crane Operation and Lifting Equipment Safety Program</w:t>
      </w:r>
      <w:r>
        <w:rPr>
          <w:rFonts w:ascii="Arial" w:hAnsi="Arial"/>
        </w:rPr>
        <w:t xml:space="preserve">. We strive for clear understanding, safe behavior, and involvement from every level of the company. </w:t>
      </w:r>
    </w:p>
    <w:p w14:paraId="1434804E" w14:textId="77777777" w:rsidR="00F30D3A" w:rsidRDefault="00F30D3A" w:rsidP="00F30D3A">
      <w:pPr>
        <w:pStyle w:val="p24"/>
        <w:spacing w:line="280" w:lineRule="exact"/>
        <w:rPr>
          <w:rFonts w:ascii="Arial" w:hAnsi="Arial"/>
          <w:b/>
        </w:rPr>
      </w:pPr>
    </w:p>
    <w:p w14:paraId="1434804F" w14:textId="77777777" w:rsidR="00F30D3A" w:rsidRDefault="00F30D3A" w:rsidP="00F30D3A">
      <w:pPr>
        <w:pStyle w:val="p24"/>
        <w:spacing w:line="280" w:lineRule="exact"/>
        <w:rPr>
          <w:rFonts w:ascii="Arial" w:hAnsi="Arial"/>
          <w:b/>
        </w:rPr>
      </w:pPr>
      <w:r>
        <w:rPr>
          <w:rFonts w:ascii="Arial" w:hAnsi="Arial"/>
          <w:b/>
        </w:rPr>
        <w:t>CHANGE CONTROL:</w:t>
      </w:r>
    </w:p>
    <w:p w14:paraId="14348050" w14:textId="77777777" w:rsidR="00F30D3A" w:rsidRDefault="00F30D3A" w:rsidP="00F30D3A">
      <w:pPr>
        <w:pStyle w:val="p24"/>
        <w:spacing w:line="280" w:lineRule="exact"/>
        <w:rPr>
          <w:rFonts w:ascii="Arial" w:hAnsi="Arial"/>
          <w:b/>
        </w:rPr>
      </w:pPr>
    </w:p>
    <w:p w14:paraId="14348051" w14:textId="77777777" w:rsidR="00F30D3A" w:rsidRDefault="00F30D3A" w:rsidP="00F30D3A">
      <w:pPr>
        <w:pStyle w:val="p24"/>
        <w:spacing w:line="280" w:lineRule="exact"/>
        <w:ind w:left="0" w:firstLine="0"/>
        <w:rPr>
          <w:rFonts w:ascii="Arial" w:hAnsi="Arial"/>
        </w:rPr>
      </w:pPr>
      <w:r>
        <w:rPr>
          <w:rFonts w:ascii="Arial" w:hAnsi="Arial"/>
        </w:rPr>
        <w:t>All management system changes are reviewed, approved or disapproved by the Safety Committee.</w:t>
      </w:r>
    </w:p>
    <w:p w14:paraId="14348052" w14:textId="77777777" w:rsidR="00F30D3A" w:rsidRDefault="00F30D3A" w:rsidP="00F30D3A">
      <w:pPr>
        <w:pStyle w:val="p24"/>
        <w:spacing w:line="280" w:lineRule="exact"/>
        <w:rPr>
          <w:rFonts w:ascii="Arial" w:hAnsi="Arial"/>
        </w:rPr>
      </w:pPr>
    </w:p>
    <w:p w14:paraId="14348053" w14:textId="77777777" w:rsidR="00F30D3A" w:rsidRDefault="00F30D3A" w:rsidP="00F30D3A">
      <w:pPr>
        <w:pStyle w:val="p24"/>
        <w:spacing w:line="280" w:lineRule="exact"/>
        <w:rPr>
          <w:rFonts w:ascii="Arial" w:hAnsi="Arial"/>
          <w:b/>
        </w:rPr>
      </w:pPr>
      <w:r>
        <w:rPr>
          <w:rFonts w:ascii="Arial" w:hAnsi="Arial"/>
          <w:b/>
        </w:rPr>
        <w:t xml:space="preserve">PERSONNEL:  </w:t>
      </w:r>
    </w:p>
    <w:p w14:paraId="14348054" w14:textId="77777777" w:rsidR="00F30D3A" w:rsidRDefault="00F30D3A" w:rsidP="00F30D3A">
      <w:pPr>
        <w:pStyle w:val="p24"/>
        <w:spacing w:line="280" w:lineRule="exact"/>
        <w:rPr>
          <w:rFonts w:ascii="Arial" w:hAnsi="Arial"/>
          <w:b/>
        </w:rPr>
      </w:pPr>
    </w:p>
    <w:p w14:paraId="14348055" w14:textId="77777777" w:rsidR="00F30D3A" w:rsidRDefault="00F30D3A" w:rsidP="00F30D3A">
      <w:pPr>
        <w:pStyle w:val="p24"/>
        <w:spacing w:line="280" w:lineRule="exact"/>
        <w:ind w:left="0" w:firstLine="0"/>
        <w:rPr>
          <w:rFonts w:ascii="Arial" w:hAnsi="Arial"/>
        </w:rPr>
      </w:pPr>
      <w:r>
        <w:rPr>
          <w:rFonts w:ascii="Arial" w:hAnsi="Arial"/>
        </w:rPr>
        <w:t xml:space="preserve">The Owners of Wagner-Meinert, LLC have the ultimate responsibility for the </w:t>
      </w:r>
      <w:r w:rsidRPr="001E31C7">
        <w:rPr>
          <w:rFonts w:ascii="Arial" w:hAnsi="Arial"/>
        </w:rPr>
        <w:t>Overhead Traveling Crane Operation and Lifting Equipment Safety Program</w:t>
      </w:r>
      <w:r>
        <w:rPr>
          <w:rFonts w:ascii="Arial" w:hAnsi="Arial"/>
        </w:rPr>
        <w:t xml:space="preserve">. They have designated the Safety Director to manage the Electrical </w:t>
      </w:r>
      <w:r w:rsidRPr="001E31C7">
        <w:rPr>
          <w:rFonts w:ascii="Arial" w:hAnsi="Arial"/>
        </w:rPr>
        <w:t>Overhead Traveling Crane Operation and Lifting Equipment Safety Program</w:t>
      </w:r>
      <w:r>
        <w:rPr>
          <w:rFonts w:ascii="Arial" w:hAnsi="Arial"/>
        </w:rPr>
        <w:t>.</w:t>
      </w:r>
    </w:p>
    <w:p w14:paraId="14348056"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14348058" w14:textId="77777777" w:rsidTr="009A1131">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14348057"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lastRenderedPageBreak/>
              <w:t>Revision</w:t>
            </w:r>
            <w:r>
              <w:rPr>
                <w:rFonts w:ascii="Arial" w:hAnsi="Arial" w:cs="Arial"/>
                <w:b/>
              </w:rPr>
              <w:t xml:space="preserve"> / Review</w:t>
            </w:r>
            <w:r w:rsidRPr="000276C1">
              <w:rPr>
                <w:rFonts w:ascii="Arial" w:hAnsi="Arial" w:cs="Arial"/>
                <w:b/>
              </w:rPr>
              <w:t xml:space="preserve"> History</w:t>
            </w:r>
          </w:p>
        </w:tc>
      </w:tr>
      <w:tr w:rsidR="00F30D3A" w:rsidRPr="009061EF" w14:paraId="1434805D" w14:textId="77777777" w:rsidTr="009A1131">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348059"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34805A" w14:textId="77777777" w:rsidR="00B266A6" w:rsidRPr="009061EF" w:rsidRDefault="00B266A6" w:rsidP="009A1131">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434805B"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1434805C" w14:textId="77777777" w:rsidR="00B266A6" w:rsidRPr="000276C1" w:rsidRDefault="00B266A6" w:rsidP="009A1131">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F30D3A" w:rsidRPr="009061EF" w14:paraId="14348062"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1434805E"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434805F"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12/15/2001</w:t>
            </w:r>
          </w:p>
        </w:tc>
        <w:tc>
          <w:tcPr>
            <w:tcW w:w="2470" w:type="dxa"/>
            <w:tcBorders>
              <w:top w:val="single" w:sz="4" w:space="0" w:color="auto"/>
              <w:left w:val="single" w:sz="4" w:space="0" w:color="auto"/>
              <w:bottom w:val="single" w:sz="4" w:space="0" w:color="auto"/>
              <w:right w:val="single" w:sz="4" w:space="0" w:color="auto"/>
            </w:tcBorders>
            <w:vAlign w:val="center"/>
            <w:hideMark/>
          </w:tcPr>
          <w:p w14:paraId="14348060"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14348061" w14:textId="77777777" w:rsidR="00B266A6" w:rsidRPr="000276C1" w:rsidRDefault="00B266A6"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67"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63" w14:textId="17929B3B" w:rsidR="00B266A6" w:rsidRPr="000276C1" w:rsidRDefault="006D37FE"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4348064"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12/10/2002</w:t>
            </w:r>
          </w:p>
        </w:tc>
        <w:tc>
          <w:tcPr>
            <w:tcW w:w="2470" w:type="dxa"/>
            <w:tcBorders>
              <w:top w:val="single" w:sz="4" w:space="0" w:color="auto"/>
              <w:left w:val="single" w:sz="4" w:space="0" w:color="auto"/>
              <w:bottom w:val="single" w:sz="4" w:space="0" w:color="auto"/>
              <w:right w:val="single" w:sz="4" w:space="0" w:color="auto"/>
            </w:tcBorders>
            <w:vAlign w:val="center"/>
          </w:tcPr>
          <w:p w14:paraId="14348065"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66" w14:textId="77777777" w:rsidR="00B266A6" w:rsidRPr="000276C1" w:rsidRDefault="004E78F3" w:rsidP="009A1131">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6C"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68" w14:textId="074EB9BA" w:rsidR="00B266A6" w:rsidRPr="000276C1" w:rsidRDefault="006D37FE" w:rsidP="009A1131">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4348069"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12/11/2003</w:t>
            </w:r>
          </w:p>
        </w:tc>
        <w:tc>
          <w:tcPr>
            <w:tcW w:w="2470" w:type="dxa"/>
            <w:tcBorders>
              <w:top w:val="single" w:sz="4" w:space="0" w:color="auto"/>
              <w:left w:val="single" w:sz="4" w:space="0" w:color="auto"/>
              <w:bottom w:val="single" w:sz="4" w:space="0" w:color="auto"/>
              <w:right w:val="single" w:sz="4" w:space="0" w:color="auto"/>
            </w:tcBorders>
            <w:vAlign w:val="center"/>
          </w:tcPr>
          <w:p w14:paraId="1434806A" w14:textId="77777777" w:rsidR="00B266A6" w:rsidRPr="000276C1" w:rsidRDefault="00B266A6" w:rsidP="009A1131">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6B" w14:textId="77777777" w:rsidR="00B266A6"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71"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6D" w14:textId="60DA07D7" w:rsidR="00ED4394" w:rsidRPr="000276C1" w:rsidRDefault="006D37FE" w:rsidP="00ED4394">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434806E" w14:textId="77777777" w:rsidR="00ED4394"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12/15/2004</w:t>
            </w:r>
          </w:p>
        </w:tc>
        <w:tc>
          <w:tcPr>
            <w:tcW w:w="2470" w:type="dxa"/>
            <w:tcBorders>
              <w:top w:val="single" w:sz="4" w:space="0" w:color="auto"/>
              <w:left w:val="single" w:sz="4" w:space="0" w:color="auto"/>
              <w:bottom w:val="single" w:sz="4" w:space="0" w:color="auto"/>
              <w:right w:val="single" w:sz="4" w:space="0" w:color="auto"/>
            </w:tcBorders>
            <w:vAlign w:val="center"/>
          </w:tcPr>
          <w:p w14:paraId="1434806F"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70" w14:textId="77777777" w:rsidR="00ED4394" w:rsidRPr="000276C1" w:rsidRDefault="004E78F3" w:rsidP="00ED4394">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76"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72" w14:textId="694520FE" w:rsidR="00BB2D1A" w:rsidRPr="000276C1" w:rsidRDefault="006D37FE" w:rsidP="00BB2D1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4348073" w14:textId="77777777" w:rsidR="00BB2D1A" w:rsidRPr="000276C1" w:rsidRDefault="00F30D3A" w:rsidP="00BB2D1A">
            <w:pPr>
              <w:tabs>
                <w:tab w:val="left" w:pos="417"/>
                <w:tab w:val="left" w:pos="864"/>
                <w:tab w:val="left" w:pos="1454"/>
                <w:tab w:val="left" w:pos="2707"/>
                <w:tab w:val="left" w:pos="7747"/>
              </w:tabs>
              <w:jc w:val="center"/>
              <w:rPr>
                <w:rFonts w:ascii="Arial" w:hAnsi="Arial" w:cs="Arial"/>
              </w:rPr>
            </w:pPr>
            <w:r>
              <w:rPr>
                <w:rFonts w:ascii="Arial" w:hAnsi="Arial" w:cs="Arial"/>
              </w:rPr>
              <w:t>12/10/2005</w:t>
            </w:r>
          </w:p>
        </w:tc>
        <w:tc>
          <w:tcPr>
            <w:tcW w:w="2470" w:type="dxa"/>
            <w:tcBorders>
              <w:top w:val="single" w:sz="4" w:space="0" w:color="auto"/>
              <w:left w:val="single" w:sz="4" w:space="0" w:color="auto"/>
              <w:bottom w:val="single" w:sz="4" w:space="0" w:color="auto"/>
              <w:right w:val="single" w:sz="4" w:space="0" w:color="auto"/>
            </w:tcBorders>
            <w:vAlign w:val="center"/>
          </w:tcPr>
          <w:p w14:paraId="14348074"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75"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7B"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77" w14:textId="20794F6D" w:rsidR="00BB2D1A" w:rsidRPr="000276C1" w:rsidRDefault="006D37FE" w:rsidP="00BB2D1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14348078" w14:textId="77777777" w:rsidR="00BB2D1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14348079"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7A"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80"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7C" w14:textId="5EB8DDAC" w:rsidR="00BB2D1A" w:rsidRPr="000276C1" w:rsidRDefault="006D37FE" w:rsidP="00BB2D1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434807D" w14:textId="77777777" w:rsidR="00BB2D1A" w:rsidRPr="000276C1" w:rsidRDefault="00F30D3A" w:rsidP="00BB2D1A">
            <w:pPr>
              <w:tabs>
                <w:tab w:val="left" w:pos="417"/>
                <w:tab w:val="left" w:pos="864"/>
                <w:tab w:val="left" w:pos="1454"/>
                <w:tab w:val="left" w:pos="2707"/>
                <w:tab w:val="left" w:pos="7747"/>
              </w:tabs>
              <w:jc w:val="center"/>
              <w:rPr>
                <w:rFonts w:ascii="Arial" w:hAnsi="Arial" w:cs="Arial"/>
              </w:rPr>
            </w:pPr>
            <w:r>
              <w:rPr>
                <w:rFonts w:ascii="Arial" w:hAnsi="Arial" w:cs="Arial"/>
              </w:rPr>
              <w:t>8/18/2006</w:t>
            </w:r>
          </w:p>
        </w:tc>
        <w:tc>
          <w:tcPr>
            <w:tcW w:w="2470" w:type="dxa"/>
            <w:tcBorders>
              <w:top w:val="single" w:sz="4" w:space="0" w:color="auto"/>
              <w:left w:val="single" w:sz="4" w:space="0" w:color="auto"/>
              <w:bottom w:val="single" w:sz="4" w:space="0" w:color="auto"/>
              <w:right w:val="single" w:sz="4" w:space="0" w:color="auto"/>
            </w:tcBorders>
            <w:vAlign w:val="center"/>
          </w:tcPr>
          <w:p w14:paraId="1434807E"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7F" w14:textId="77777777" w:rsidR="00BB2D1A" w:rsidRPr="000276C1" w:rsidRDefault="00F30D3A" w:rsidP="00BB2D1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14348085"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81" w14:textId="71FBFDA4" w:rsidR="00F30D3A" w:rsidRPr="000276C1" w:rsidRDefault="006D37FE" w:rsidP="00F30D3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4348082"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9/5/2007</w:t>
            </w:r>
          </w:p>
        </w:tc>
        <w:tc>
          <w:tcPr>
            <w:tcW w:w="2470" w:type="dxa"/>
            <w:tcBorders>
              <w:top w:val="single" w:sz="4" w:space="0" w:color="auto"/>
              <w:left w:val="single" w:sz="4" w:space="0" w:color="auto"/>
              <w:bottom w:val="single" w:sz="4" w:space="0" w:color="auto"/>
              <w:right w:val="single" w:sz="4" w:space="0" w:color="auto"/>
            </w:tcBorders>
            <w:vAlign w:val="center"/>
          </w:tcPr>
          <w:p w14:paraId="14348083"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84"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8A"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86" w14:textId="539CC090" w:rsidR="00F30D3A" w:rsidRPr="000276C1" w:rsidRDefault="006D37FE" w:rsidP="00F30D3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4348087"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12/3/2011</w:t>
            </w:r>
          </w:p>
        </w:tc>
        <w:tc>
          <w:tcPr>
            <w:tcW w:w="2470" w:type="dxa"/>
            <w:tcBorders>
              <w:top w:val="single" w:sz="4" w:space="0" w:color="auto"/>
              <w:left w:val="single" w:sz="4" w:space="0" w:color="auto"/>
              <w:bottom w:val="single" w:sz="4" w:space="0" w:color="auto"/>
              <w:right w:val="single" w:sz="4" w:space="0" w:color="auto"/>
            </w:tcBorders>
            <w:vAlign w:val="center"/>
          </w:tcPr>
          <w:p w14:paraId="14348088"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89"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8F"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8B" w14:textId="797C4E3B" w:rsidR="00F30D3A" w:rsidRPr="000276C1" w:rsidRDefault="006D37FE" w:rsidP="00F30D3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1434808C"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12/25/2011</w:t>
            </w:r>
          </w:p>
        </w:tc>
        <w:tc>
          <w:tcPr>
            <w:tcW w:w="2470" w:type="dxa"/>
            <w:tcBorders>
              <w:top w:val="single" w:sz="4" w:space="0" w:color="auto"/>
              <w:left w:val="single" w:sz="4" w:space="0" w:color="auto"/>
              <w:bottom w:val="single" w:sz="4" w:space="0" w:color="auto"/>
              <w:right w:val="single" w:sz="4" w:space="0" w:color="auto"/>
            </w:tcBorders>
            <w:vAlign w:val="center"/>
          </w:tcPr>
          <w:p w14:paraId="1434808D"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8E"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14348094"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90" w14:textId="0816F005" w:rsidR="00F30D3A" w:rsidRPr="000276C1" w:rsidRDefault="006D37FE" w:rsidP="00792EA7">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14348091"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10/7/2011</w:t>
            </w:r>
          </w:p>
        </w:tc>
        <w:tc>
          <w:tcPr>
            <w:tcW w:w="2470" w:type="dxa"/>
            <w:tcBorders>
              <w:top w:val="single" w:sz="4" w:space="0" w:color="auto"/>
              <w:left w:val="single" w:sz="4" w:space="0" w:color="auto"/>
              <w:bottom w:val="single" w:sz="4" w:space="0" w:color="auto"/>
              <w:right w:val="single" w:sz="4" w:space="0" w:color="auto"/>
            </w:tcBorders>
            <w:vAlign w:val="center"/>
          </w:tcPr>
          <w:p w14:paraId="14348092"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93" w14:textId="77777777" w:rsidR="00F30D3A" w:rsidRPr="000276C1" w:rsidRDefault="00F30D3A" w:rsidP="00792EA7">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14348099" w14:textId="77777777" w:rsidTr="00792EA7">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95" w14:textId="481C9BF6" w:rsidR="00F30D3A" w:rsidRPr="000276C1" w:rsidRDefault="006D37FE" w:rsidP="00792EA7">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14348096"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11/12/2013</w:t>
            </w:r>
          </w:p>
        </w:tc>
        <w:tc>
          <w:tcPr>
            <w:tcW w:w="2470" w:type="dxa"/>
            <w:tcBorders>
              <w:top w:val="single" w:sz="4" w:space="0" w:color="auto"/>
              <w:left w:val="single" w:sz="4" w:space="0" w:color="auto"/>
              <w:bottom w:val="single" w:sz="4" w:space="0" w:color="auto"/>
              <w:right w:val="single" w:sz="4" w:space="0" w:color="auto"/>
            </w:tcBorders>
            <w:vAlign w:val="center"/>
          </w:tcPr>
          <w:p w14:paraId="14348097" w14:textId="77777777" w:rsidR="00F30D3A" w:rsidRPr="000276C1" w:rsidRDefault="00F30D3A" w:rsidP="00792EA7">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98" w14:textId="77777777" w:rsidR="00F30D3A" w:rsidRPr="000276C1" w:rsidRDefault="00F30D3A" w:rsidP="00792EA7">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1434809E" w14:textId="77777777" w:rsidTr="009A1131">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34809A" w14:textId="3D95038D" w:rsidR="00F30D3A" w:rsidRPr="000276C1" w:rsidRDefault="006D37FE" w:rsidP="00F30D3A">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1434809B"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7/13/2016</w:t>
            </w:r>
          </w:p>
        </w:tc>
        <w:tc>
          <w:tcPr>
            <w:tcW w:w="2470" w:type="dxa"/>
            <w:tcBorders>
              <w:top w:val="single" w:sz="4" w:space="0" w:color="auto"/>
              <w:left w:val="single" w:sz="4" w:space="0" w:color="auto"/>
              <w:bottom w:val="single" w:sz="4" w:space="0" w:color="auto"/>
              <w:right w:val="single" w:sz="4" w:space="0" w:color="auto"/>
            </w:tcBorders>
            <w:vAlign w:val="center"/>
          </w:tcPr>
          <w:p w14:paraId="1434809C"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1434809D"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C2708E" w:rsidRPr="000276C1" w14:paraId="5B12694F" w14:textId="77777777" w:rsidTr="001564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73AF360C" w14:textId="18C0A571" w:rsidR="00C2708E" w:rsidRPr="000276C1" w:rsidRDefault="006D37FE" w:rsidP="00156478">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23B9701C" w14:textId="15EE79BD" w:rsidR="00C2708E" w:rsidRPr="000276C1" w:rsidRDefault="00C2708E" w:rsidP="00156478">
            <w:pPr>
              <w:tabs>
                <w:tab w:val="left" w:pos="417"/>
                <w:tab w:val="left" w:pos="864"/>
                <w:tab w:val="left" w:pos="1454"/>
                <w:tab w:val="left" w:pos="2707"/>
                <w:tab w:val="left" w:pos="7747"/>
              </w:tabs>
              <w:jc w:val="center"/>
              <w:rPr>
                <w:rFonts w:ascii="Arial" w:hAnsi="Arial" w:cs="Arial"/>
              </w:rPr>
            </w:pPr>
            <w:r>
              <w:rPr>
                <w:rFonts w:ascii="Arial" w:hAnsi="Arial" w:cs="Arial"/>
              </w:rPr>
              <w:t>6/30/2017</w:t>
            </w:r>
          </w:p>
        </w:tc>
        <w:tc>
          <w:tcPr>
            <w:tcW w:w="2470" w:type="dxa"/>
            <w:tcBorders>
              <w:top w:val="single" w:sz="4" w:space="0" w:color="auto"/>
              <w:left w:val="single" w:sz="4" w:space="0" w:color="auto"/>
              <w:bottom w:val="single" w:sz="4" w:space="0" w:color="auto"/>
              <w:right w:val="single" w:sz="4" w:space="0" w:color="auto"/>
            </w:tcBorders>
            <w:vAlign w:val="center"/>
          </w:tcPr>
          <w:p w14:paraId="1C0E9E7E" w14:textId="77777777" w:rsidR="00C2708E" w:rsidRPr="000276C1" w:rsidRDefault="00C2708E" w:rsidP="0015647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77E303B7" w14:textId="77777777" w:rsidR="00C2708E" w:rsidRPr="000276C1" w:rsidRDefault="00C2708E" w:rsidP="00156478">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C2708E" w:rsidRPr="000276C1" w14:paraId="0CB80E1A" w14:textId="77777777" w:rsidTr="001564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C5ECFD7" w14:textId="31978DD5" w:rsidR="00C2708E" w:rsidRPr="000276C1" w:rsidRDefault="006D37FE" w:rsidP="00156478">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0C586AA3" w14:textId="1803347B" w:rsidR="00C2708E" w:rsidRPr="000276C1" w:rsidRDefault="006D37FE" w:rsidP="00156478">
            <w:pPr>
              <w:tabs>
                <w:tab w:val="left" w:pos="417"/>
                <w:tab w:val="left" w:pos="864"/>
                <w:tab w:val="left" w:pos="1454"/>
                <w:tab w:val="left" w:pos="2707"/>
                <w:tab w:val="left" w:pos="7747"/>
              </w:tabs>
              <w:jc w:val="center"/>
              <w:rPr>
                <w:rFonts w:ascii="Arial" w:hAnsi="Arial" w:cs="Arial"/>
              </w:rPr>
            </w:pPr>
            <w:r>
              <w:rPr>
                <w:rFonts w:ascii="Arial" w:hAnsi="Arial" w:cs="Arial"/>
              </w:rPr>
              <w:t>12/18/2018</w:t>
            </w:r>
          </w:p>
        </w:tc>
        <w:tc>
          <w:tcPr>
            <w:tcW w:w="2470" w:type="dxa"/>
            <w:tcBorders>
              <w:top w:val="single" w:sz="4" w:space="0" w:color="auto"/>
              <w:left w:val="single" w:sz="4" w:space="0" w:color="auto"/>
              <w:bottom w:val="single" w:sz="4" w:space="0" w:color="auto"/>
              <w:right w:val="single" w:sz="4" w:space="0" w:color="auto"/>
            </w:tcBorders>
            <w:vAlign w:val="center"/>
          </w:tcPr>
          <w:p w14:paraId="36FFA8B0" w14:textId="35754279" w:rsidR="00C2708E" w:rsidRPr="000276C1" w:rsidRDefault="006D37FE" w:rsidP="0015647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08F727A1" w14:textId="63B1AA1F" w:rsidR="00C2708E" w:rsidRPr="000276C1" w:rsidRDefault="006D37FE" w:rsidP="0015647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44775" w:rsidRPr="000276C1" w14:paraId="66832EC6" w14:textId="77777777" w:rsidTr="001564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C01C148" w14:textId="0E04DD6B" w:rsidR="00344775" w:rsidRPr="000276C1" w:rsidRDefault="00344775" w:rsidP="00344775">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3A60A5B9" w14:textId="577F6E40" w:rsidR="00344775" w:rsidRPr="000276C1" w:rsidRDefault="00344775" w:rsidP="00344775">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28C27763" w14:textId="135C4F6C" w:rsidR="00344775" w:rsidRPr="000276C1" w:rsidRDefault="00344775" w:rsidP="00344775">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76AC7E3" w14:textId="575F8D04" w:rsidR="00344775" w:rsidRPr="000276C1" w:rsidRDefault="00344775" w:rsidP="00344775">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44775" w:rsidRPr="000276C1" w14:paraId="1D4E6E55" w14:textId="77777777" w:rsidTr="001564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51A63D91" w14:textId="19F50CC2" w:rsidR="00344775" w:rsidRPr="000276C1" w:rsidRDefault="00344775" w:rsidP="00344775">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7194C322" w14:textId="0150F5DF" w:rsidR="00344775" w:rsidRPr="000276C1" w:rsidRDefault="00344775" w:rsidP="00344775">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730ED8EC" w14:textId="346E2A13" w:rsidR="00344775" w:rsidRPr="000276C1" w:rsidRDefault="00344775" w:rsidP="00344775">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1BA4D364" w14:textId="4D72492D" w:rsidR="00344775" w:rsidRPr="000276C1" w:rsidRDefault="00344775" w:rsidP="00344775">
            <w:pPr>
              <w:tabs>
                <w:tab w:val="left" w:pos="417"/>
                <w:tab w:val="left" w:pos="864"/>
                <w:tab w:val="left" w:pos="1454"/>
                <w:tab w:val="left" w:pos="2707"/>
                <w:tab w:val="left" w:pos="7747"/>
              </w:tabs>
              <w:jc w:val="both"/>
              <w:rPr>
                <w:rFonts w:ascii="Arial" w:hAnsi="Arial" w:cs="Arial"/>
              </w:rPr>
            </w:pPr>
            <w:bookmarkStart w:id="0" w:name="_GoBack"/>
            <w:bookmarkEnd w:id="0"/>
          </w:p>
        </w:tc>
      </w:tr>
      <w:tr w:rsidR="00344775" w:rsidRPr="000276C1" w14:paraId="2213AA57" w14:textId="77777777" w:rsidTr="0015647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4EB85E6" w14:textId="7D65EACC" w:rsidR="00344775" w:rsidRPr="000276C1" w:rsidRDefault="00344775" w:rsidP="00344775">
            <w:pPr>
              <w:tabs>
                <w:tab w:val="left" w:pos="417"/>
                <w:tab w:val="left" w:pos="864"/>
                <w:tab w:val="left" w:pos="1454"/>
                <w:tab w:val="left" w:pos="2707"/>
                <w:tab w:val="left" w:pos="7747"/>
              </w:tabs>
              <w:jc w:val="center"/>
              <w:rPr>
                <w:rFonts w:ascii="Arial" w:hAnsi="Arial" w:cs="Arial"/>
              </w:rPr>
            </w:pPr>
          </w:p>
        </w:tc>
        <w:tc>
          <w:tcPr>
            <w:tcW w:w="1325" w:type="dxa"/>
            <w:tcBorders>
              <w:top w:val="single" w:sz="4" w:space="0" w:color="auto"/>
              <w:left w:val="single" w:sz="4" w:space="0" w:color="auto"/>
              <w:bottom w:val="single" w:sz="4" w:space="0" w:color="auto"/>
              <w:right w:val="single" w:sz="4" w:space="0" w:color="auto"/>
            </w:tcBorders>
            <w:vAlign w:val="center"/>
          </w:tcPr>
          <w:p w14:paraId="3A7CAC49" w14:textId="71CA6A88" w:rsidR="00344775" w:rsidRPr="000276C1" w:rsidRDefault="00344775" w:rsidP="00344775">
            <w:pPr>
              <w:tabs>
                <w:tab w:val="left" w:pos="417"/>
                <w:tab w:val="left" w:pos="864"/>
                <w:tab w:val="left" w:pos="1454"/>
                <w:tab w:val="left" w:pos="2707"/>
                <w:tab w:val="left" w:pos="7747"/>
              </w:tabs>
              <w:jc w:val="center"/>
              <w:rPr>
                <w:rFonts w:ascii="Arial" w:hAnsi="Arial" w:cs="Arial"/>
              </w:rPr>
            </w:pPr>
          </w:p>
        </w:tc>
        <w:tc>
          <w:tcPr>
            <w:tcW w:w="2470" w:type="dxa"/>
            <w:tcBorders>
              <w:top w:val="single" w:sz="4" w:space="0" w:color="auto"/>
              <w:left w:val="single" w:sz="4" w:space="0" w:color="auto"/>
              <w:bottom w:val="single" w:sz="4" w:space="0" w:color="auto"/>
              <w:right w:val="single" w:sz="4" w:space="0" w:color="auto"/>
            </w:tcBorders>
            <w:vAlign w:val="center"/>
          </w:tcPr>
          <w:p w14:paraId="5BEA3D4A" w14:textId="6E0931DA" w:rsidR="00344775" w:rsidRPr="000276C1" w:rsidRDefault="00344775" w:rsidP="00344775">
            <w:pPr>
              <w:tabs>
                <w:tab w:val="left" w:pos="417"/>
                <w:tab w:val="left" w:pos="864"/>
                <w:tab w:val="left" w:pos="1454"/>
                <w:tab w:val="left" w:pos="2707"/>
                <w:tab w:val="left" w:pos="7747"/>
              </w:tabs>
              <w:jc w:val="center"/>
              <w:rPr>
                <w:rFonts w:ascii="Arial" w:hAnsi="Arial" w:cs="Arial"/>
              </w:rPr>
            </w:pPr>
          </w:p>
        </w:tc>
        <w:tc>
          <w:tcPr>
            <w:tcW w:w="4316" w:type="dxa"/>
            <w:tcBorders>
              <w:top w:val="single" w:sz="4" w:space="0" w:color="auto"/>
              <w:left w:val="single" w:sz="4" w:space="0" w:color="auto"/>
              <w:bottom w:val="single" w:sz="4" w:space="0" w:color="auto"/>
              <w:right w:val="single" w:sz="4" w:space="0" w:color="auto"/>
            </w:tcBorders>
            <w:vAlign w:val="center"/>
          </w:tcPr>
          <w:p w14:paraId="443E38BE" w14:textId="68F7306A" w:rsidR="00344775" w:rsidRPr="000276C1" w:rsidRDefault="00344775" w:rsidP="00344775">
            <w:pPr>
              <w:tabs>
                <w:tab w:val="left" w:pos="417"/>
                <w:tab w:val="left" w:pos="864"/>
                <w:tab w:val="left" w:pos="1454"/>
                <w:tab w:val="left" w:pos="2707"/>
                <w:tab w:val="left" w:pos="7747"/>
              </w:tabs>
              <w:jc w:val="both"/>
              <w:rPr>
                <w:rFonts w:ascii="Arial" w:hAnsi="Arial" w:cs="Arial"/>
              </w:rPr>
            </w:pPr>
          </w:p>
        </w:tc>
      </w:tr>
    </w:tbl>
    <w:p w14:paraId="1434809F" w14:textId="77777777" w:rsidR="00B266A6" w:rsidRDefault="00B266A6" w:rsidP="00377030">
      <w:pPr>
        <w:pStyle w:val="p24"/>
        <w:spacing w:line="280" w:lineRule="exact"/>
        <w:ind w:left="0" w:firstLine="0"/>
        <w:rPr>
          <w:rFonts w:ascii="Arial" w:hAnsi="Arial"/>
        </w:rPr>
      </w:pPr>
    </w:p>
    <w:p w14:paraId="143480A0"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80A3" w14:textId="77777777" w:rsidR="00AF4474" w:rsidRDefault="00AF4474">
      <w:r>
        <w:separator/>
      </w:r>
    </w:p>
  </w:endnote>
  <w:endnote w:type="continuationSeparator" w:id="0">
    <w:p w14:paraId="143480A4" w14:textId="77777777" w:rsidR="00AF4474" w:rsidRDefault="00AF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480B0" w14:textId="6975F910" w:rsidR="00F90E00" w:rsidRPr="00D90BAD" w:rsidRDefault="00D90BAD"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344775">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C2708E">
      <w:rPr>
        <w:rFonts w:ascii="Arial" w:hAnsi="Arial" w:cs="Arial"/>
        <w:noProof/>
        <w:snapToGrid w:val="0"/>
        <w:sz w:val="16"/>
        <w:szCs w:val="16"/>
      </w:rPr>
      <w:t>12</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C2708E">
      <w:rPr>
        <w:rFonts w:ascii="Arial" w:hAnsi="Arial" w:cs="Arial"/>
        <w:noProof/>
        <w:snapToGrid w:val="0"/>
        <w:sz w:val="16"/>
        <w:szCs w:val="16"/>
      </w:rPr>
      <w:t>12</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480A1" w14:textId="77777777" w:rsidR="00AF4474" w:rsidRDefault="00AF4474">
      <w:r>
        <w:separator/>
      </w:r>
    </w:p>
  </w:footnote>
  <w:footnote w:type="continuationSeparator" w:id="0">
    <w:p w14:paraId="143480A2" w14:textId="77777777" w:rsidR="00AF4474" w:rsidRDefault="00AF4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B266A6" w:rsidRPr="00423679" w14:paraId="143480AE" w14:textId="77777777" w:rsidTr="00ED4394">
      <w:trPr>
        <w:jc w:val="center"/>
      </w:trPr>
      <w:tc>
        <w:tcPr>
          <w:tcW w:w="3020" w:type="dxa"/>
          <w:vAlign w:val="center"/>
        </w:tcPr>
        <w:p w14:paraId="143480A5" w14:textId="77777777" w:rsidR="00B266A6" w:rsidRPr="00423679" w:rsidRDefault="00B266A6" w:rsidP="00B266A6">
          <w:pPr>
            <w:pStyle w:val="Header"/>
            <w:jc w:val="center"/>
            <w:rPr>
              <w:rFonts w:ascii="Arial" w:hAnsi="Arial" w:cs="Arial"/>
            </w:rPr>
          </w:pPr>
          <w:r>
            <w:rPr>
              <w:rFonts w:ascii="Arial" w:hAnsi="Arial"/>
              <w:b/>
              <w:noProof/>
              <w:sz w:val="32"/>
              <w:szCs w:val="32"/>
            </w:rPr>
            <w:drawing>
              <wp:inline distT="0" distB="0" distL="0" distR="0" wp14:anchorId="143480B1" wp14:editId="143480B2">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143480A6" w14:textId="77777777" w:rsidR="00B266A6" w:rsidRDefault="00B266A6" w:rsidP="00B266A6">
          <w:pPr>
            <w:pStyle w:val="Header"/>
            <w:jc w:val="center"/>
            <w:rPr>
              <w:rFonts w:ascii="Arial" w:hAnsi="Arial" w:cs="Arial"/>
              <w:b/>
            </w:rPr>
          </w:pPr>
          <w:r>
            <w:rPr>
              <w:rFonts w:ascii="Arial" w:hAnsi="Arial" w:cs="Arial"/>
              <w:b/>
            </w:rPr>
            <w:t>Safety Program</w:t>
          </w:r>
        </w:p>
        <w:p w14:paraId="143480A7" w14:textId="77777777" w:rsidR="00ED4394" w:rsidRDefault="00B266A6" w:rsidP="00ED4394">
          <w:pPr>
            <w:pStyle w:val="Header"/>
            <w:jc w:val="center"/>
            <w:rPr>
              <w:rFonts w:ascii="Arial" w:hAnsi="Arial" w:cs="Arial"/>
              <w:b/>
            </w:rPr>
          </w:pPr>
          <w:r>
            <w:rPr>
              <w:rFonts w:ascii="Arial" w:hAnsi="Arial" w:cs="Arial"/>
              <w:b/>
            </w:rPr>
            <w:t xml:space="preserve">Section </w:t>
          </w:r>
          <w:r w:rsidR="00F30D3A">
            <w:rPr>
              <w:rFonts w:ascii="Arial" w:hAnsi="Arial" w:cs="Arial"/>
              <w:b/>
            </w:rPr>
            <w:t>14</w:t>
          </w:r>
        </w:p>
        <w:p w14:paraId="143480A8" w14:textId="77777777" w:rsidR="00B266A6" w:rsidRPr="00423679" w:rsidRDefault="00F30D3A" w:rsidP="00F30D3A">
          <w:pPr>
            <w:pStyle w:val="Heading1"/>
            <w:rPr>
              <w:rFonts w:ascii="Arial" w:hAnsi="Arial" w:cs="Arial"/>
              <w:b w:val="0"/>
            </w:rPr>
          </w:pPr>
          <w:r>
            <w:rPr>
              <w:rFonts w:ascii="Arial" w:hAnsi="Arial" w:cs="Arial"/>
              <w:color w:val="FF0000"/>
              <w:sz w:val="20"/>
            </w:rPr>
            <w:t>Construction and Overhead Traveling Crane Operation and Lifting Equipment Safety Program</w:t>
          </w:r>
        </w:p>
      </w:tc>
      <w:tc>
        <w:tcPr>
          <w:tcW w:w="3922" w:type="dxa"/>
          <w:vAlign w:val="center"/>
        </w:tcPr>
        <w:p w14:paraId="143480A9"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sidR="00F30D3A">
            <w:rPr>
              <w:rFonts w:ascii="Arial" w:hAnsi="Arial" w:cs="Arial"/>
              <w:noProof/>
              <w:sz w:val="16"/>
              <w:szCs w:val="16"/>
            </w:rPr>
            <w:t>14 WMI-Construction and Overhead Crane Program.docx</w:t>
          </w:r>
          <w:r w:rsidRPr="00213E0F">
            <w:rPr>
              <w:rFonts w:ascii="Arial" w:hAnsi="Arial" w:cs="Arial"/>
              <w:noProof/>
              <w:sz w:val="16"/>
              <w:szCs w:val="16"/>
            </w:rPr>
            <w:fldChar w:fldCharType="end"/>
          </w:r>
        </w:p>
        <w:p w14:paraId="143480AA"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sidR="00ED4394">
            <w:rPr>
              <w:rFonts w:ascii="Arial" w:hAnsi="Arial" w:cs="Arial"/>
              <w:noProof/>
              <w:sz w:val="16"/>
              <w:szCs w:val="16"/>
            </w:rPr>
            <w:t>3</w:t>
          </w:r>
          <w:r w:rsidRPr="00213E0F">
            <w:rPr>
              <w:rFonts w:ascii="Arial" w:hAnsi="Arial" w:cs="Arial"/>
              <w:noProof/>
              <w:sz w:val="16"/>
              <w:szCs w:val="16"/>
            </w:rPr>
            <w:t>/2016</w:t>
          </w:r>
        </w:p>
        <w:p w14:paraId="143480AB" w14:textId="2F028068" w:rsidR="00B266A6" w:rsidRPr="00213E0F" w:rsidRDefault="00B266A6" w:rsidP="00B266A6">
          <w:pPr>
            <w:pStyle w:val="Header"/>
            <w:rPr>
              <w:rFonts w:ascii="Arial" w:hAnsi="Arial" w:cs="Arial"/>
              <w:noProof/>
              <w:sz w:val="16"/>
              <w:szCs w:val="16"/>
            </w:rPr>
          </w:pPr>
          <w:r>
            <w:rPr>
              <w:rFonts w:ascii="Arial" w:hAnsi="Arial" w:cs="Arial"/>
              <w:noProof/>
              <w:sz w:val="16"/>
              <w:szCs w:val="16"/>
            </w:rPr>
            <w:t xml:space="preserve">Revision #: </w:t>
          </w:r>
          <w:r w:rsidR="00344775">
            <w:rPr>
              <w:rFonts w:ascii="Arial" w:hAnsi="Arial" w:cs="Arial"/>
              <w:noProof/>
              <w:sz w:val="16"/>
              <w:szCs w:val="16"/>
            </w:rPr>
            <w:t>3</w:t>
          </w:r>
        </w:p>
        <w:p w14:paraId="143480AC" w14:textId="77777777"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143480AD" w14:textId="4B282A8C" w:rsidR="00B266A6" w:rsidRPr="00213E0F" w:rsidRDefault="00B266A6"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C2708E">
            <w:rPr>
              <w:rFonts w:ascii="Arial" w:hAnsi="Arial" w:cs="Arial"/>
              <w:noProof/>
              <w:sz w:val="16"/>
              <w:szCs w:val="16"/>
            </w:rPr>
            <w:t>12</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C2708E">
            <w:rPr>
              <w:rFonts w:ascii="Arial" w:hAnsi="Arial" w:cs="Arial"/>
              <w:noProof/>
              <w:sz w:val="16"/>
              <w:szCs w:val="16"/>
            </w:rPr>
            <w:t>12</w:t>
          </w:r>
          <w:r w:rsidRPr="00213E0F">
            <w:rPr>
              <w:rFonts w:ascii="Arial" w:hAnsi="Arial" w:cs="Arial"/>
              <w:noProof/>
              <w:sz w:val="16"/>
              <w:szCs w:val="16"/>
            </w:rPr>
            <w:fldChar w:fldCharType="end"/>
          </w:r>
        </w:p>
      </w:tc>
    </w:tr>
  </w:tbl>
  <w:p w14:paraId="143480AF" w14:textId="77777777" w:rsidR="00B266A6" w:rsidRDefault="00B266A6" w:rsidP="00B266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1"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19"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4"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1"/>
  </w:num>
  <w:num w:numId="2">
    <w:abstractNumId w:val="15"/>
  </w:num>
  <w:num w:numId="3">
    <w:abstractNumId w:val="22"/>
  </w:num>
  <w:num w:numId="4">
    <w:abstractNumId w:val="19"/>
  </w:num>
  <w:num w:numId="5">
    <w:abstractNumId w:val="28"/>
  </w:num>
  <w:num w:numId="6">
    <w:abstractNumId w:val="24"/>
  </w:num>
  <w:num w:numId="7">
    <w:abstractNumId w:val="5"/>
  </w:num>
  <w:num w:numId="8">
    <w:abstractNumId w:val="18"/>
  </w:num>
  <w:num w:numId="9">
    <w:abstractNumId w:val="2"/>
  </w:num>
  <w:num w:numId="10">
    <w:abstractNumId w:val="26"/>
  </w:num>
  <w:num w:numId="11">
    <w:abstractNumId w:val="27"/>
  </w:num>
  <w:num w:numId="12">
    <w:abstractNumId w:val="1"/>
  </w:num>
  <w:num w:numId="13">
    <w:abstractNumId w:val="6"/>
  </w:num>
  <w:num w:numId="14">
    <w:abstractNumId w:val="7"/>
  </w:num>
  <w:num w:numId="15">
    <w:abstractNumId w:val="12"/>
  </w:num>
  <w:num w:numId="16">
    <w:abstractNumId w:val="14"/>
  </w:num>
  <w:num w:numId="17">
    <w:abstractNumId w:val="11"/>
  </w:num>
  <w:num w:numId="18">
    <w:abstractNumId w:val="0"/>
  </w:num>
  <w:num w:numId="19">
    <w:abstractNumId w:val="8"/>
  </w:num>
  <w:num w:numId="20">
    <w:abstractNumId w:val="16"/>
  </w:num>
  <w:num w:numId="21">
    <w:abstractNumId w:val="9"/>
  </w:num>
  <w:num w:numId="22">
    <w:abstractNumId w:val="4"/>
  </w:num>
  <w:num w:numId="23">
    <w:abstractNumId w:val="13"/>
  </w:num>
  <w:num w:numId="24">
    <w:abstractNumId w:val="25"/>
  </w:num>
  <w:num w:numId="25">
    <w:abstractNumId w:val="23"/>
  </w:num>
  <w:num w:numId="26">
    <w:abstractNumId w:val="17"/>
  </w:num>
  <w:num w:numId="27">
    <w:abstractNumId w:val="10"/>
  </w:num>
  <w:num w:numId="28">
    <w:abstractNumId w:val="2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61C35"/>
    <w:rsid w:val="00281ABC"/>
    <w:rsid w:val="00285A43"/>
    <w:rsid w:val="00294C92"/>
    <w:rsid w:val="00297476"/>
    <w:rsid w:val="00297722"/>
    <w:rsid w:val="002F2AD1"/>
    <w:rsid w:val="00305A9C"/>
    <w:rsid w:val="00323E2E"/>
    <w:rsid w:val="00342EB9"/>
    <w:rsid w:val="00344775"/>
    <w:rsid w:val="00355FD0"/>
    <w:rsid w:val="00377030"/>
    <w:rsid w:val="003B03DA"/>
    <w:rsid w:val="003E097D"/>
    <w:rsid w:val="0041175B"/>
    <w:rsid w:val="00423CC0"/>
    <w:rsid w:val="00435DF9"/>
    <w:rsid w:val="0044312E"/>
    <w:rsid w:val="00446CDB"/>
    <w:rsid w:val="0045578A"/>
    <w:rsid w:val="00480E4D"/>
    <w:rsid w:val="00484ECB"/>
    <w:rsid w:val="004E78F3"/>
    <w:rsid w:val="00536F9D"/>
    <w:rsid w:val="00536FF6"/>
    <w:rsid w:val="00594DDD"/>
    <w:rsid w:val="005A7431"/>
    <w:rsid w:val="0061299A"/>
    <w:rsid w:val="00660224"/>
    <w:rsid w:val="006D37FE"/>
    <w:rsid w:val="006D3F8D"/>
    <w:rsid w:val="006D7F3F"/>
    <w:rsid w:val="006E3C0E"/>
    <w:rsid w:val="006F7443"/>
    <w:rsid w:val="00722709"/>
    <w:rsid w:val="00766F58"/>
    <w:rsid w:val="007D4803"/>
    <w:rsid w:val="007E5D14"/>
    <w:rsid w:val="007E748C"/>
    <w:rsid w:val="00801704"/>
    <w:rsid w:val="00827C81"/>
    <w:rsid w:val="00842CEF"/>
    <w:rsid w:val="0087682E"/>
    <w:rsid w:val="008E5E30"/>
    <w:rsid w:val="009065F1"/>
    <w:rsid w:val="009068CE"/>
    <w:rsid w:val="0091201D"/>
    <w:rsid w:val="0091612F"/>
    <w:rsid w:val="009227F2"/>
    <w:rsid w:val="009428B9"/>
    <w:rsid w:val="009437D1"/>
    <w:rsid w:val="00944A6D"/>
    <w:rsid w:val="0095489B"/>
    <w:rsid w:val="0097062D"/>
    <w:rsid w:val="009A4DBB"/>
    <w:rsid w:val="009C491B"/>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F0462"/>
    <w:rsid w:val="00BF5EAF"/>
    <w:rsid w:val="00C219D9"/>
    <w:rsid w:val="00C2708E"/>
    <w:rsid w:val="00C85250"/>
    <w:rsid w:val="00CA4911"/>
    <w:rsid w:val="00CD313D"/>
    <w:rsid w:val="00D31566"/>
    <w:rsid w:val="00D32FED"/>
    <w:rsid w:val="00D84F85"/>
    <w:rsid w:val="00D90BAD"/>
    <w:rsid w:val="00DA1DEB"/>
    <w:rsid w:val="00DC033B"/>
    <w:rsid w:val="00DE7F42"/>
    <w:rsid w:val="00E16F58"/>
    <w:rsid w:val="00E42FBA"/>
    <w:rsid w:val="00EA3BEF"/>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347F58"/>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A76FA1-D1BD-46AF-BEF3-1AB3D8B18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503C084-D155-497B-BA43-05E77D26B73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480F74-1A4F-4BF3-8D31-535A5F6E9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3325</Words>
  <Characters>18536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6</cp:revision>
  <cp:lastPrinted>2011-10-10T14:49:00Z</cp:lastPrinted>
  <dcterms:created xsi:type="dcterms:W3CDTF">2016-07-13T20:25:00Z</dcterms:created>
  <dcterms:modified xsi:type="dcterms:W3CDTF">2019-06-07T15:13:00Z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